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838"/>
      </w:tblGrid>
      <w:tr w:rsidR="009F06AF" w14:paraId="3A14F79C" w14:textId="77777777" w:rsidTr="006C0737">
        <w:tc>
          <w:tcPr>
            <w:tcW w:w="2518" w:type="dxa"/>
          </w:tcPr>
          <w:p w14:paraId="5F60E7C2" w14:textId="77777777" w:rsidR="009F06AF" w:rsidRDefault="001B37E1" w:rsidP="00250C53">
            <w:pPr>
              <w:jc w:val="both"/>
            </w:pPr>
            <w:r w:rsidRPr="001B37E1">
              <w:rPr>
                <w:noProof/>
                <w:lang w:eastAsia="fr-FR"/>
              </w:rPr>
              <w:drawing>
                <wp:inline distT="0" distB="0" distL="0" distR="0" wp14:anchorId="5D3FDA7D" wp14:editId="34C39003">
                  <wp:extent cx="1417320" cy="990600"/>
                  <wp:effectExtent l="19050" t="0" r="0" b="0"/>
                  <wp:docPr id="11" name="Image 0" descr="ffbsq_quadri_465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bsq_quadri_465x325.jpg"/>
                          <pic:cNvPicPr/>
                        </pic:nvPicPr>
                        <pic:blipFill>
                          <a:blip r:embed="rId8" cstate="print"/>
                          <a:stretch>
                            <a:fillRect/>
                          </a:stretch>
                        </pic:blipFill>
                        <pic:spPr>
                          <a:xfrm>
                            <a:off x="0" y="0"/>
                            <a:ext cx="1417320" cy="990600"/>
                          </a:xfrm>
                          <a:prstGeom prst="rect">
                            <a:avLst/>
                          </a:prstGeom>
                        </pic:spPr>
                      </pic:pic>
                    </a:graphicData>
                  </a:graphic>
                </wp:inline>
              </w:drawing>
            </w:r>
          </w:p>
        </w:tc>
        <w:tc>
          <w:tcPr>
            <w:tcW w:w="6977" w:type="dxa"/>
          </w:tcPr>
          <w:p w14:paraId="23A7D3CC" w14:textId="77777777" w:rsidR="009F06AF" w:rsidRPr="006C0737" w:rsidRDefault="00E90589" w:rsidP="00E90589">
            <w:pPr>
              <w:jc w:val="center"/>
              <w:rPr>
                <w:sz w:val="72"/>
                <w:szCs w:val="72"/>
              </w:rPr>
            </w:pPr>
            <w:r w:rsidRPr="006C0737">
              <w:rPr>
                <w:sz w:val="72"/>
                <w:szCs w:val="72"/>
              </w:rPr>
              <w:t>Fiche technique</w:t>
            </w:r>
          </w:p>
          <w:p w14:paraId="2771533C" w14:textId="77777777" w:rsidR="009F06AF" w:rsidRDefault="009F06AF" w:rsidP="00767810">
            <w:pPr>
              <w:jc w:val="center"/>
              <w:rPr>
                <w:b/>
              </w:rPr>
            </w:pPr>
          </w:p>
          <w:p w14:paraId="7874F62C" w14:textId="0314251B" w:rsidR="006C0737" w:rsidRPr="00E90589" w:rsidRDefault="006C0737" w:rsidP="00767810">
            <w:pPr>
              <w:jc w:val="center"/>
              <w:rPr>
                <w:b/>
              </w:rPr>
            </w:pPr>
          </w:p>
        </w:tc>
      </w:tr>
    </w:tbl>
    <w:p w14:paraId="717DA1E5" w14:textId="14E2730A" w:rsidR="00BB087C" w:rsidRPr="006C0737" w:rsidRDefault="006C0737" w:rsidP="00BB087C">
      <w:pPr>
        <w:pStyle w:val="Citationintense"/>
        <w:rPr>
          <w:b/>
          <w:bCs/>
        </w:rPr>
      </w:pPr>
      <w:r w:rsidRPr="006C0737">
        <w:rPr>
          <w:b/>
          <w:bCs/>
          <w:color w:val="17365D" w:themeColor="text2" w:themeShade="BF"/>
          <w:sz w:val="48"/>
          <w:szCs w:val="48"/>
        </w:rPr>
        <w:t>Contrôle de l’honorabilité des encadrants bénévoles</w:t>
      </w:r>
    </w:p>
    <w:p w14:paraId="371AE43A" w14:textId="77777777" w:rsidR="00F01EFA" w:rsidRPr="00EB41FD" w:rsidRDefault="00F01EFA" w:rsidP="009F06AF">
      <w:pPr>
        <w:spacing w:after="0" w:line="240" w:lineRule="auto"/>
        <w:jc w:val="both"/>
        <w:rPr>
          <w:b/>
          <w:color w:val="365F91" w:themeColor="accent1" w:themeShade="BF"/>
          <w:sz w:val="28"/>
          <w:szCs w:val="28"/>
        </w:rPr>
      </w:pPr>
      <w:r w:rsidRPr="00EB41FD">
        <w:rPr>
          <w:b/>
          <w:color w:val="365F91" w:themeColor="accent1" w:themeShade="BF"/>
          <w:sz w:val="28"/>
          <w:szCs w:val="28"/>
        </w:rPr>
        <w:t>Mesure préalable</w:t>
      </w:r>
    </w:p>
    <w:p w14:paraId="18BE3BA5" w14:textId="384525DA" w:rsidR="00EB41FD" w:rsidRDefault="00EB41FD" w:rsidP="00EB41FD">
      <w:pPr>
        <w:pStyle w:val="Sansinterligne"/>
        <w:jc w:val="both"/>
        <w:rPr>
          <w:rFonts w:cstheme="minorHAnsi"/>
          <w:sz w:val="24"/>
          <w:szCs w:val="24"/>
        </w:rPr>
      </w:pPr>
      <w:r>
        <w:rPr>
          <w:rFonts w:cstheme="minorHAnsi"/>
          <w:sz w:val="24"/>
          <w:szCs w:val="24"/>
        </w:rPr>
        <w:t>Les révélations récentes d’affaires de violences sexuelles ont mis en évidence une demande des fédérations sportives et des pratiquants relatifs au contrôle de l’honorabilité des éducateurs sportifs bénévoles et des exploitants</w:t>
      </w:r>
      <w:r>
        <w:rPr>
          <w:rFonts w:cstheme="minorHAnsi"/>
          <w:sz w:val="24"/>
          <w:szCs w:val="24"/>
          <w:vertAlign w:val="superscript"/>
        </w:rPr>
        <w:footnoteReference w:id="1"/>
      </w:r>
      <w:r>
        <w:rPr>
          <w:rFonts w:cstheme="minorHAnsi"/>
          <w:sz w:val="24"/>
          <w:szCs w:val="24"/>
          <w:vertAlign w:val="superscript"/>
        </w:rPr>
        <w:t xml:space="preserve"> </w:t>
      </w:r>
      <w:r>
        <w:rPr>
          <w:rFonts w:cstheme="minorHAnsi"/>
          <w:sz w:val="24"/>
          <w:szCs w:val="24"/>
        </w:rPr>
        <w:t>d’établissement d’activité physique et sportive (EAPS).</w:t>
      </w:r>
    </w:p>
    <w:p w14:paraId="593C94CA" w14:textId="77777777" w:rsidR="0091609A" w:rsidRDefault="0091609A" w:rsidP="0091609A">
      <w:pPr>
        <w:pStyle w:val="Sansinterligne"/>
        <w:jc w:val="both"/>
        <w:rPr>
          <w:rFonts w:cstheme="minorHAnsi"/>
          <w:sz w:val="24"/>
          <w:szCs w:val="24"/>
        </w:rPr>
      </w:pPr>
    </w:p>
    <w:p w14:paraId="6541AA73" w14:textId="505A18FF" w:rsidR="00EB41FD" w:rsidRPr="00EB41FD" w:rsidRDefault="00EB41FD" w:rsidP="00EB41FD">
      <w:pPr>
        <w:pStyle w:val="Sansinterligne"/>
        <w:jc w:val="both"/>
        <w:rPr>
          <w:rFonts w:cstheme="minorHAnsi"/>
          <w:b/>
          <w:bCs/>
          <w:color w:val="365F91" w:themeColor="accent1" w:themeShade="BF"/>
          <w:sz w:val="28"/>
          <w:szCs w:val="28"/>
        </w:rPr>
      </w:pPr>
      <w:r w:rsidRPr="00EB41FD">
        <w:rPr>
          <w:rFonts w:eastAsia="Times New Roman" w:cstheme="minorHAnsi"/>
          <w:b/>
          <w:bCs/>
          <w:color w:val="365F91" w:themeColor="accent1" w:themeShade="BF"/>
          <w:sz w:val="28"/>
          <w:szCs w:val="28"/>
          <w:lang w:eastAsia="fr-FR"/>
        </w:rPr>
        <w:t>Encadrement règlementaire</w:t>
      </w:r>
    </w:p>
    <w:p w14:paraId="5D07384D" w14:textId="77777777" w:rsidR="002077E5" w:rsidRPr="00C824A6" w:rsidRDefault="002077E5" w:rsidP="00AF47DB">
      <w:pPr>
        <w:spacing w:after="0" w:line="240" w:lineRule="auto"/>
        <w:jc w:val="both"/>
        <w:rPr>
          <w:sz w:val="18"/>
          <w:szCs w:val="18"/>
        </w:rPr>
      </w:pPr>
    </w:p>
    <w:p w14:paraId="32F2BF55" w14:textId="77777777" w:rsidR="00EB41FD" w:rsidRDefault="00EB41FD" w:rsidP="00142E0A">
      <w:pPr>
        <w:pStyle w:val="Sansinterligne"/>
        <w:jc w:val="both"/>
        <w:rPr>
          <w:rFonts w:cstheme="minorHAnsi"/>
          <w:sz w:val="24"/>
          <w:szCs w:val="24"/>
        </w:rPr>
      </w:pPr>
      <w:r>
        <w:rPr>
          <w:rFonts w:cstheme="minorHAnsi"/>
          <w:sz w:val="24"/>
          <w:szCs w:val="24"/>
        </w:rPr>
        <w:t>Un décret en conseil d’Etat viendra compléter les dispositions législatives actuellement en vigueur et permettant aux services de l’Etat de contrôler l’honorabilité des éducateurs sportifs et des exploitants d’EAPS.</w:t>
      </w:r>
    </w:p>
    <w:p w14:paraId="25A2EABC" w14:textId="77777777" w:rsidR="00EB41FD" w:rsidRDefault="00EB41FD" w:rsidP="00142E0A">
      <w:pPr>
        <w:pStyle w:val="Sansinterligne"/>
        <w:jc w:val="both"/>
        <w:rPr>
          <w:rFonts w:cstheme="minorHAnsi"/>
          <w:sz w:val="24"/>
          <w:szCs w:val="24"/>
        </w:rPr>
      </w:pPr>
    </w:p>
    <w:p w14:paraId="7613F361" w14:textId="3F14EC2A" w:rsidR="00EB41FD" w:rsidRDefault="00EB41FD" w:rsidP="00142E0A">
      <w:pPr>
        <w:pStyle w:val="Sansinterligne"/>
        <w:jc w:val="both"/>
        <w:rPr>
          <w:rFonts w:cstheme="minorHAnsi"/>
          <w:sz w:val="24"/>
          <w:szCs w:val="24"/>
        </w:rPr>
      </w:pPr>
      <w:r>
        <w:rPr>
          <w:rFonts w:cstheme="minorHAnsi"/>
          <w:sz w:val="24"/>
          <w:szCs w:val="24"/>
        </w:rPr>
        <w:t xml:space="preserve">Les fédérations sportives </w:t>
      </w:r>
      <w:r w:rsidR="006A241F">
        <w:rPr>
          <w:rFonts w:cstheme="minorHAnsi"/>
          <w:sz w:val="24"/>
          <w:szCs w:val="24"/>
        </w:rPr>
        <w:t>sont</w:t>
      </w:r>
      <w:r>
        <w:rPr>
          <w:rFonts w:cstheme="minorHAnsi"/>
          <w:sz w:val="24"/>
          <w:szCs w:val="24"/>
        </w:rPr>
        <w:t xml:space="preserve"> explicitement autorisées à recueillir les éléments relatifs à l’identité de leurs licenciés soumis aux dispositions de l’article L. 212-9 et à mettre en œuvre un traitement automatisé de données à caractère personnel à cet effet. </w:t>
      </w:r>
    </w:p>
    <w:p w14:paraId="766CBC35" w14:textId="77777777" w:rsidR="00EB41FD" w:rsidRDefault="00EB41FD" w:rsidP="00142E0A">
      <w:pPr>
        <w:pStyle w:val="Sansinterligne"/>
        <w:jc w:val="both"/>
        <w:rPr>
          <w:rFonts w:cstheme="minorHAnsi"/>
          <w:sz w:val="24"/>
          <w:szCs w:val="24"/>
        </w:rPr>
      </w:pPr>
    </w:p>
    <w:p w14:paraId="447D33B7" w14:textId="77777777" w:rsidR="00EB41FD" w:rsidRDefault="00EB41FD" w:rsidP="00142E0A">
      <w:pPr>
        <w:pStyle w:val="Sansinterligne"/>
        <w:jc w:val="both"/>
        <w:rPr>
          <w:rFonts w:cstheme="minorHAnsi"/>
          <w:sz w:val="24"/>
          <w:szCs w:val="24"/>
        </w:rPr>
      </w:pPr>
      <w:r>
        <w:rPr>
          <w:rFonts w:cstheme="minorHAnsi"/>
          <w:sz w:val="24"/>
          <w:szCs w:val="24"/>
        </w:rPr>
        <w:t xml:space="preserve">Le ministère chargé des sports et les services du ministère de la justice seront destinataires de ce traitement. </w:t>
      </w:r>
    </w:p>
    <w:p w14:paraId="2F655377" w14:textId="2D126174" w:rsidR="006A7FCD" w:rsidRDefault="006A7FCD" w:rsidP="006A7FCD">
      <w:pPr>
        <w:spacing w:after="0" w:line="240" w:lineRule="auto"/>
        <w:jc w:val="both"/>
        <w:rPr>
          <w:sz w:val="24"/>
          <w:szCs w:val="24"/>
        </w:rPr>
      </w:pPr>
    </w:p>
    <w:p w14:paraId="4197DF49" w14:textId="41953D5C" w:rsidR="00EB41FD" w:rsidRPr="00EB41FD" w:rsidRDefault="00EB41FD" w:rsidP="00A81A3C">
      <w:pPr>
        <w:pStyle w:val="Sansinterligne"/>
        <w:pBdr>
          <w:bottom w:val="single" w:sz="18" w:space="1" w:color="244061" w:themeColor="accent1" w:themeShade="80"/>
        </w:pBdr>
        <w:rPr>
          <w:rFonts w:eastAsia="Times New Roman" w:cstheme="minorHAnsi"/>
          <w:color w:val="365F91" w:themeColor="accent1" w:themeShade="BF"/>
          <w:sz w:val="32"/>
          <w:szCs w:val="32"/>
          <w:lang w:eastAsia="fr-FR"/>
        </w:rPr>
      </w:pPr>
      <w:r w:rsidRPr="00EB41FD">
        <w:rPr>
          <w:rFonts w:eastAsia="Times New Roman" w:cstheme="minorHAnsi"/>
          <w:color w:val="244061" w:themeColor="accent1" w:themeShade="80"/>
          <w:sz w:val="32"/>
          <w:szCs w:val="32"/>
          <w:lang w:eastAsia="fr-FR"/>
        </w:rPr>
        <w:t xml:space="preserve">I – Périmètre des personnes soumises à l’obligation d’honorabilité </w:t>
      </w:r>
    </w:p>
    <w:p w14:paraId="7A5DDA05" w14:textId="77777777" w:rsidR="00EB41FD" w:rsidRPr="00EB41FD" w:rsidRDefault="00EB41FD" w:rsidP="00A81A3C">
      <w:pPr>
        <w:pStyle w:val="Sansinterligne"/>
        <w:rPr>
          <w:rFonts w:eastAsia="Times New Roman" w:cstheme="minorHAnsi"/>
          <w:color w:val="365F91" w:themeColor="accent1" w:themeShade="BF"/>
          <w:sz w:val="24"/>
          <w:szCs w:val="24"/>
          <w:lang w:eastAsia="fr-FR"/>
        </w:rPr>
      </w:pPr>
    </w:p>
    <w:p w14:paraId="7D81DE3C" w14:textId="77777777" w:rsidR="00EB41FD" w:rsidRPr="00EB41FD" w:rsidRDefault="00EB41FD" w:rsidP="00A81A3C">
      <w:pPr>
        <w:pStyle w:val="Sansinterligne"/>
        <w:rPr>
          <w:rFonts w:eastAsia="Times New Roman" w:cstheme="minorHAnsi"/>
          <w:color w:val="365F91" w:themeColor="accent1" w:themeShade="BF"/>
          <w:sz w:val="28"/>
          <w:szCs w:val="28"/>
          <w:u w:val="single"/>
          <w:lang w:eastAsia="fr-FR"/>
        </w:rPr>
      </w:pPr>
      <w:r w:rsidRPr="00EB41FD">
        <w:rPr>
          <w:rFonts w:eastAsia="Times New Roman" w:cstheme="minorHAnsi"/>
          <w:color w:val="365F91" w:themeColor="accent1" w:themeShade="BF"/>
          <w:sz w:val="28"/>
          <w:szCs w:val="28"/>
          <w:lang w:eastAsia="fr-FR"/>
        </w:rPr>
        <w:t xml:space="preserve">A - </w:t>
      </w:r>
      <w:r w:rsidRPr="00EB41FD">
        <w:rPr>
          <w:rFonts w:eastAsia="Times New Roman" w:cstheme="minorHAnsi"/>
          <w:color w:val="365F91" w:themeColor="accent1" w:themeShade="BF"/>
          <w:sz w:val="28"/>
          <w:szCs w:val="28"/>
          <w:u w:val="single"/>
          <w:lang w:eastAsia="fr-FR"/>
        </w:rPr>
        <w:t xml:space="preserve">Notion d’éducateur sportif </w:t>
      </w:r>
    </w:p>
    <w:p w14:paraId="7A379DB4" w14:textId="77777777" w:rsidR="00EB41FD" w:rsidRDefault="00EB41FD" w:rsidP="00EB41FD">
      <w:pPr>
        <w:pStyle w:val="Sansinterligne"/>
        <w:jc w:val="both"/>
        <w:rPr>
          <w:rFonts w:eastAsiaTheme="minorEastAsia" w:cstheme="minorHAnsi"/>
          <w:sz w:val="24"/>
          <w:szCs w:val="24"/>
        </w:rPr>
      </w:pPr>
    </w:p>
    <w:p w14:paraId="42A9F09C" w14:textId="77777777" w:rsidR="00EB41FD" w:rsidRDefault="00EB41FD" w:rsidP="00EB41FD">
      <w:pPr>
        <w:pStyle w:val="Sansinterligne"/>
        <w:jc w:val="both"/>
        <w:rPr>
          <w:rFonts w:cstheme="minorHAnsi"/>
          <w:sz w:val="24"/>
          <w:szCs w:val="24"/>
        </w:rPr>
      </w:pPr>
      <w:r>
        <w:rPr>
          <w:rFonts w:cstheme="minorHAnsi"/>
          <w:sz w:val="24"/>
          <w:szCs w:val="24"/>
        </w:rPr>
        <w:t>Il résulte de la combinaison des articles L. 212-1 et L. 212-9 du code du sport que toute fonction, exercée à titre rémunéré ou bénévole, d’entrainement, d’enseignement, d’animation ou d’encadrement d’une activité physique et sportive, à titre principal ou secondaire, de façon habituelle, saisonnière ou occasionnelle est interdite :</w:t>
      </w:r>
    </w:p>
    <w:p w14:paraId="0C807202" w14:textId="398BD666" w:rsidR="00EB41FD" w:rsidRDefault="00EB41FD" w:rsidP="00EB41FD">
      <w:pPr>
        <w:pStyle w:val="Sansinterligne"/>
        <w:numPr>
          <w:ilvl w:val="0"/>
          <w:numId w:val="13"/>
        </w:numPr>
        <w:jc w:val="both"/>
        <w:rPr>
          <w:rFonts w:cstheme="minorHAnsi"/>
          <w:sz w:val="24"/>
          <w:szCs w:val="24"/>
        </w:rPr>
      </w:pPr>
      <w:r>
        <w:rPr>
          <w:rFonts w:cstheme="minorHAnsi"/>
          <w:sz w:val="24"/>
          <w:szCs w:val="24"/>
        </w:rPr>
        <w:t>Auprès de tous publics, mineurs ou majeurs : aux personnes ayant fait l’objet d’une condamnation d’un crime ou d’un délit visé à l’article L. 212-9 du code du sport ;</w:t>
      </w:r>
    </w:p>
    <w:p w14:paraId="36A26854" w14:textId="77777777" w:rsidR="00EB41FD" w:rsidRDefault="00EB41FD" w:rsidP="00EB41FD">
      <w:pPr>
        <w:pStyle w:val="Sansinterligne"/>
        <w:numPr>
          <w:ilvl w:val="0"/>
          <w:numId w:val="13"/>
        </w:numPr>
        <w:jc w:val="both"/>
        <w:rPr>
          <w:rFonts w:cstheme="minorHAnsi"/>
          <w:sz w:val="24"/>
          <w:szCs w:val="24"/>
        </w:rPr>
      </w:pPr>
      <w:r>
        <w:rPr>
          <w:rFonts w:cstheme="minorHAnsi"/>
          <w:sz w:val="24"/>
          <w:szCs w:val="24"/>
        </w:rPr>
        <w:t>Auprès des mineurs : aux personnes ayant fait l'objet d'une mesure administrative de suspension ou d'interdiction en lien avec un accueil de mineurs au sens du code de l’action sociale et des familles.</w:t>
      </w:r>
    </w:p>
    <w:p w14:paraId="0F8941CD" w14:textId="77777777" w:rsidR="00EB41FD" w:rsidRDefault="00EB41FD" w:rsidP="00EB41FD">
      <w:pPr>
        <w:pStyle w:val="Sansinterligne"/>
        <w:jc w:val="both"/>
        <w:rPr>
          <w:rFonts w:cstheme="minorHAnsi"/>
          <w:sz w:val="24"/>
          <w:szCs w:val="24"/>
        </w:rPr>
      </w:pPr>
    </w:p>
    <w:p w14:paraId="1FADFC70" w14:textId="77777777" w:rsidR="00EB41FD" w:rsidRDefault="00EB41FD" w:rsidP="00EB41FD">
      <w:pPr>
        <w:pStyle w:val="Sansinterligne"/>
        <w:jc w:val="both"/>
        <w:rPr>
          <w:rFonts w:cstheme="minorHAnsi"/>
          <w:sz w:val="24"/>
          <w:szCs w:val="24"/>
        </w:rPr>
      </w:pPr>
      <w:r>
        <w:rPr>
          <w:rFonts w:cstheme="minorHAnsi"/>
          <w:sz w:val="24"/>
          <w:szCs w:val="24"/>
        </w:rPr>
        <w:t>L’éducateur sportif peut ainsi être qualifié d</w:t>
      </w:r>
      <w:proofErr w:type="gramStart"/>
      <w:r>
        <w:rPr>
          <w:rFonts w:cstheme="minorHAnsi"/>
          <w:sz w:val="24"/>
          <w:szCs w:val="24"/>
        </w:rPr>
        <w:t>’«</w:t>
      </w:r>
      <w:proofErr w:type="gramEnd"/>
      <w:r>
        <w:rPr>
          <w:rFonts w:cstheme="minorHAnsi"/>
          <w:sz w:val="24"/>
          <w:szCs w:val="24"/>
        </w:rPr>
        <w:t xml:space="preserve"> entraineur », de « moniteur », de « coach », de « prévôt », de « manager » ou de « préparateur physique » ; la dénomination retenue dans </w:t>
      </w:r>
      <w:r>
        <w:rPr>
          <w:rFonts w:cstheme="minorHAnsi"/>
          <w:sz w:val="24"/>
          <w:szCs w:val="24"/>
        </w:rPr>
        <w:lastRenderedPageBreak/>
        <w:t>chaque discipline est sans incidence sur l’obligation d’honorabilité. De même, la notion d’éducateur sportif n’est pas directement liée à la détention d’un diplôme ou d’un brevet fédéral.</w:t>
      </w:r>
    </w:p>
    <w:p w14:paraId="501120E4" w14:textId="77777777" w:rsidR="00A81A3C" w:rsidRDefault="00A81A3C" w:rsidP="00EB41FD">
      <w:pPr>
        <w:pStyle w:val="Sansinterligne"/>
        <w:jc w:val="both"/>
        <w:rPr>
          <w:rFonts w:cstheme="minorHAnsi"/>
          <w:sz w:val="24"/>
          <w:szCs w:val="24"/>
        </w:rPr>
      </w:pPr>
    </w:p>
    <w:p w14:paraId="2E72E6ED" w14:textId="77777777" w:rsidR="00EB41FD" w:rsidRDefault="00EB41FD" w:rsidP="00EB41FD">
      <w:pPr>
        <w:pStyle w:val="Sansinterligne"/>
        <w:jc w:val="both"/>
        <w:rPr>
          <w:rFonts w:cstheme="minorHAnsi"/>
          <w:sz w:val="24"/>
          <w:szCs w:val="24"/>
        </w:rPr>
      </w:pPr>
      <w:r>
        <w:rPr>
          <w:rFonts w:cstheme="minorHAnsi"/>
          <w:sz w:val="24"/>
          <w:szCs w:val="24"/>
        </w:rPr>
        <w:t>Un licencié peut exercer des fonctions d’éducateur y compris si ses interventions :</w:t>
      </w:r>
    </w:p>
    <w:p w14:paraId="0911EEA3" w14:textId="77777777" w:rsidR="00EB41FD" w:rsidRDefault="00EB41FD" w:rsidP="00EB41FD">
      <w:pPr>
        <w:pStyle w:val="Sansinterligne"/>
        <w:numPr>
          <w:ilvl w:val="0"/>
          <w:numId w:val="13"/>
        </w:numPr>
        <w:jc w:val="both"/>
        <w:rPr>
          <w:rFonts w:cstheme="minorHAnsi"/>
          <w:sz w:val="24"/>
          <w:szCs w:val="24"/>
        </w:rPr>
      </w:pPr>
      <w:proofErr w:type="gramStart"/>
      <w:r>
        <w:rPr>
          <w:rFonts w:cstheme="minorHAnsi"/>
          <w:sz w:val="24"/>
          <w:szCs w:val="24"/>
        </w:rPr>
        <w:t>sont</w:t>
      </w:r>
      <w:proofErr w:type="gramEnd"/>
      <w:r>
        <w:rPr>
          <w:rFonts w:cstheme="minorHAnsi"/>
          <w:sz w:val="24"/>
          <w:szCs w:val="24"/>
        </w:rPr>
        <w:t xml:space="preserve"> très ponctuelles ou aléatoires ;</w:t>
      </w:r>
    </w:p>
    <w:p w14:paraId="0FFCA335" w14:textId="77777777" w:rsidR="00EB41FD" w:rsidRDefault="00EB41FD" w:rsidP="00EB41FD">
      <w:pPr>
        <w:pStyle w:val="Sansinterligne"/>
        <w:numPr>
          <w:ilvl w:val="0"/>
          <w:numId w:val="13"/>
        </w:numPr>
        <w:jc w:val="both"/>
        <w:rPr>
          <w:rFonts w:cstheme="minorHAnsi"/>
          <w:sz w:val="24"/>
          <w:szCs w:val="24"/>
        </w:rPr>
      </w:pPr>
      <w:proofErr w:type="gramStart"/>
      <w:r>
        <w:rPr>
          <w:rFonts w:cstheme="minorHAnsi"/>
          <w:sz w:val="24"/>
          <w:szCs w:val="24"/>
        </w:rPr>
        <w:t>sont</w:t>
      </w:r>
      <w:proofErr w:type="gramEnd"/>
      <w:r>
        <w:rPr>
          <w:rFonts w:cstheme="minorHAnsi"/>
          <w:sz w:val="24"/>
          <w:szCs w:val="24"/>
        </w:rPr>
        <w:t xml:space="preserve"> réalisées uniquement auprès des majeurs ;</w:t>
      </w:r>
    </w:p>
    <w:p w14:paraId="6A0DE05F" w14:textId="77777777" w:rsidR="00EB41FD" w:rsidRDefault="00EB41FD" w:rsidP="00EB41FD">
      <w:pPr>
        <w:pStyle w:val="Sansinterligne"/>
        <w:numPr>
          <w:ilvl w:val="0"/>
          <w:numId w:val="13"/>
        </w:numPr>
        <w:jc w:val="both"/>
        <w:rPr>
          <w:rFonts w:cstheme="minorHAnsi"/>
          <w:sz w:val="24"/>
          <w:szCs w:val="24"/>
        </w:rPr>
      </w:pPr>
      <w:proofErr w:type="gramStart"/>
      <w:r>
        <w:rPr>
          <w:rFonts w:cstheme="minorHAnsi"/>
          <w:sz w:val="24"/>
          <w:szCs w:val="24"/>
        </w:rPr>
        <w:t>ne</w:t>
      </w:r>
      <w:proofErr w:type="gramEnd"/>
      <w:r>
        <w:rPr>
          <w:rFonts w:cstheme="minorHAnsi"/>
          <w:sz w:val="24"/>
          <w:szCs w:val="24"/>
        </w:rPr>
        <w:t xml:space="preserve"> nécessitent pas de diplôme ou de brevet fédéral ;</w:t>
      </w:r>
    </w:p>
    <w:p w14:paraId="31659E97" w14:textId="77777777" w:rsidR="00EB41FD" w:rsidRDefault="00EB41FD" w:rsidP="00EB41FD">
      <w:pPr>
        <w:pStyle w:val="Sansinterligne"/>
        <w:numPr>
          <w:ilvl w:val="0"/>
          <w:numId w:val="13"/>
        </w:numPr>
        <w:jc w:val="both"/>
        <w:rPr>
          <w:rFonts w:cstheme="minorHAnsi"/>
          <w:sz w:val="24"/>
          <w:szCs w:val="24"/>
        </w:rPr>
      </w:pPr>
      <w:proofErr w:type="gramStart"/>
      <w:r>
        <w:rPr>
          <w:rFonts w:cstheme="minorHAnsi"/>
          <w:sz w:val="24"/>
          <w:szCs w:val="24"/>
        </w:rPr>
        <w:t>se</w:t>
      </w:r>
      <w:proofErr w:type="gramEnd"/>
      <w:r>
        <w:rPr>
          <w:rFonts w:cstheme="minorHAnsi"/>
          <w:sz w:val="24"/>
          <w:szCs w:val="24"/>
        </w:rPr>
        <w:t xml:space="preserve"> limitent à la gestion ponctuelle d’un groupe lors d’un match, d’un entrainement ou d’un stage.</w:t>
      </w:r>
    </w:p>
    <w:p w14:paraId="2281C6EC" w14:textId="77777777" w:rsidR="00EB41FD" w:rsidRDefault="00EB41FD" w:rsidP="00EB41FD">
      <w:pPr>
        <w:pStyle w:val="Sansinterligne"/>
        <w:ind w:left="720"/>
        <w:jc w:val="both"/>
        <w:rPr>
          <w:rFonts w:cstheme="minorHAnsi"/>
          <w:sz w:val="24"/>
          <w:szCs w:val="24"/>
        </w:rPr>
      </w:pPr>
    </w:p>
    <w:p w14:paraId="67B90AD2" w14:textId="77777777" w:rsidR="00EB41FD" w:rsidRPr="00EB41FD" w:rsidRDefault="00EB41FD" w:rsidP="00A81A3C">
      <w:pPr>
        <w:pStyle w:val="Sansinterligne"/>
        <w:jc w:val="both"/>
        <w:rPr>
          <w:rFonts w:eastAsia="Times New Roman" w:cstheme="minorHAnsi"/>
          <w:color w:val="365F91" w:themeColor="accent1" w:themeShade="BF"/>
          <w:sz w:val="28"/>
          <w:szCs w:val="28"/>
          <w:u w:val="single"/>
          <w:lang w:eastAsia="fr-FR"/>
        </w:rPr>
      </w:pPr>
      <w:r w:rsidRPr="00EB41FD">
        <w:rPr>
          <w:rFonts w:eastAsia="Times New Roman" w:cstheme="minorHAnsi"/>
          <w:color w:val="365F91" w:themeColor="accent1" w:themeShade="BF"/>
          <w:sz w:val="28"/>
          <w:szCs w:val="28"/>
          <w:lang w:eastAsia="fr-FR"/>
        </w:rPr>
        <w:t xml:space="preserve">B - </w:t>
      </w:r>
      <w:r w:rsidRPr="00EB41FD">
        <w:rPr>
          <w:rFonts w:eastAsia="Times New Roman" w:cstheme="minorHAnsi"/>
          <w:color w:val="365F91" w:themeColor="accent1" w:themeShade="BF"/>
          <w:sz w:val="28"/>
          <w:szCs w:val="28"/>
          <w:u w:val="single"/>
          <w:lang w:eastAsia="fr-FR"/>
        </w:rPr>
        <w:t>Notion d’exploitant d’un EAPS</w:t>
      </w:r>
    </w:p>
    <w:p w14:paraId="40E1183E" w14:textId="77777777" w:rsidR="00EB41FD" w:rsidRDefault="00EB41FD" w:rsidP="00A81A3C">
      <w:pPr>
        <w:pStyle w:val="Sansinterligne"/>
        <w:jc w:val="both"/>
        <w:rPr>
          <w:rFonts w:eastAsiaTheme="minorEastAsia" w:cstheme="minorHAnsi"/>
          <w:sz w:val="24"/>
          <w:szCs w:val="24"/>
        </w:rPr>
      </w:pPr>
    </w:p>
    <w:p w14:paraId="166BE954" w14:textId="77777777" w:rsidR="00EB41FD" w:rsidRDefault="00EB41FD" w:rsidP="00A81A3C">
      <w:pPr>
        <w:pStyle w:val="Sansinterligne"/>
        <w:jc w:val="both"/>
        <w:rPr>
          <w:rFonts w:cstheme="minorHAnsi"/>
          <w:sz w:val="24"/>
          <w:szCs w:val="24"/>
        </w:rPr>
      </w:pPr>
      <w:r>
        <w:rPr>
          <w:rFonts w:cstheme="minorHAnsi"/>
          <w:sz w:val="24"/>
          <w:szCs w:val="24"/>
        </w:rPr>
        <w:t>L’article L. 322-1 du code du sport interdit à toute personne d’exploiter directement ou indirectement un établissement d’activité physiques et sportives (EAPS) s’il a fait l’objet d’une condamnation prévue à l’article L. 212-9.</w:t>
      </w:r>
    </w:p>
    <w:p w14:paraId="44E2F715" w14:textId="77777777" w:rsidR="00EB41FD" w:rsidRDefault="00EB41FD" w:rsidP="00A81A3C">
      <w:pPr>
        <w:pStyle w:val="Sansinterligne"/>
        <w:jc w:val="both"/>
        <w:rPr>
          <w:rFonts w:cstheme="minorHAnsi"/>
          <w:sz w:val="24"/>
          <w:szCs w:val="24"/>
        </w:rPr>
      </w:pPr>
    </w:p>
    <w:p w14:paraId="522DC9FA" w14:textId="77777777" w:rsidR="00EB41FD" w:rsidRDefault="00EB41FD" w:rsidP="00A81A3C">
      <w:pPr>
        <w:pStyle w:val="Sansinterligne"/>
        <w:jc w:val="both"/>
        <w:rPr>
          <w:rFonts w:cstheme="minorHAnsi"/>
          <w:sz w:val="24"/>
          <w:szCs w:val="24"/>
        </w:rPr>
      </w:pPr>
      <w:r>
        <w:rPr>
          <w:rFonts w:cstheme="minorHAnsi"/>
          <w:sz w:val="24"/>
          <w:szCs w:val="24"/>
        </w:rPr>
        <w:t xml:space="preserve">Un EAPS est une entité qui organise la pratique d’une activité physique ou sportive, ce qui recouvre notamment tous les clubs de sport, les loueurs de matériels sportifs qui organisent la pratique, les centres de vacances ou de loisirs proposant principalement des activités sportives. </w:t>
      </w:r>
    </w:p>
    <w:p w14:paraId="41AA647F" w14:textId="77777777" w:rsidR="00EB41FD" w:rsidRDefault="00EB41FD" w:rsidP="00A81A3C">
      <w:pPr>
        <w:pStyle w:val="Sansinterligne"/>
        <w:jc w:val="both"/>
        <w:rPr>
          <w:rFonts w:cstheme="minorHAnsi"/>
          <w:sz w:val="24"/>
          <w:szCs w:val="24"/>
        </w:rPr>
      </w:pPr>
    </w:p>
    <w:p w14:paraId="40DE2C76" w14:textId="77777777" w:rsidR="00EB41FD" w:rsidRDefault="00EB41FD" w:rsidP="00A81A3C">
      <w:pPr>
        <w:pStyle w:val="Sansinterligne"/>
        <w:jc w:val="both"/>
        <w:rPr>
          <w:rFonts w:cstheme="minorHAnsi"/>
          <w:sz w:val="24"/>
          <w:szCs w:val="24"/>
        </w:rPr>
      </w:pPr>
      <w:r>
        <w:rPr>
          <w:rFonts w:cstheme="minorHAnsi"/>
          <w:sz w:val="24"/>
          <w:szCs w:val="24"/>
        </w:rPr>
        <w:t>Ainsi, un exploitant d’EAPS est une personne qui participe, en droit ou en fait, à l’organisation de l’établissement (du club). Toutes les personnes titulaires d’un mandat social (c’est-à-dire tous les élus) entrent dans cette catégorie, tout comme les salariés ou les bénévoles qui disposent de prérogatives d’organisation.</w:t>
      </w:r>
    </w:p>
    <w:p w14:paraId="1F523D85" w14:textId="77777777" w:rsidR="00EB41FD" w:rsidRPr="00A81A3C" w:rsidRDefault="00EB41FD" w:rsidP="00EB41FD">
      <w:pPr>
        <w:pStyle w:val="NormalWeb"/>
        <w:shd w:val="clear" w:color="auto" w:fill="FFFFFF"/>
        <w:spacing w:before="180" w:beforeAutospacing="0" w:after="180" w:afterAutospacing="0"/>
        <w:rPr>
          <w:rFonts w:asciiTheme="minorHAnsi" w:hAnsiTheme="minorHAnsi" w:cstheme="minorHAnsi"/>
          <w:lang w:eastAsia="en-US"/>
        </w:rPr>
      </w:pPr>
      <w:r w:rsidRPr="00A81A3C">
        <w:rPr>
          <w:rFonts w:asciiTheme="minorHAnsi" w:hAnsiTheme="minorHAnsi" w:cstheme="minorHAnsi"/>
          <w:color w:val="365F91" w:themeColor="accent1" w:themeShade="BF"/>
          <w:sz w:val="28"/>
          <w:szCs w:val="28"/>
        </w:rPr>
        <w:t xml:space="preserve">C – </w:t>
      </w:r>
      <w:r w:rsidRPr="00A81A3C">
        <w:rPr>
          <w:rFonts w:asciiTheme="minorHAnsi" w:hAnsiTheme="minorHAnsi" w:cstheme="minorHAnsi"/>
          <w:color w:val="365F91" w:themeColor="accent1" w:themeShade="BF"/>
          <w:sz w:val="28"/>
          <w:szCs w:val="28"/>
          <w:u w:val="single"/>
        </w:rPr>
        <w:t>Ciblage du périmètre des licenciés</w:t>
      </w:r>
      <w:r w:rsidRPr="00A81A3C">
        <w:rPr>
          <w:rFonts w:asciiTheme="minorHAnsi" w:hAnsiTheme="minorHAnsi" w:cstheme="minorHAnsi"/>
          <w:lang w:eastAsia="en-US"/>
        </w:rPr>
        <w:t xml:space="preserve"> </w:t>
      </w:r>
    </w:p>
    <w:p w14:paraId="310EDD9A" w14:textId="77777777" w:rsidR="00EB41FD" w:rsidRDefault="00EB41FD" w:rsidP="00EB41FD">
      <w:pPr>
        <w:pStyle w:val="NormalWeb"/>
        <w:shd w:val="clear" w:color="auto" w:fill="FFFFFF"/>
        <w:spacing w:before="180" w:beforeAutospacing="0" w:after="180" w:afterAutospacing="0"/>
        <w:jc w:val="both"/>
        <w:rPr>
          <w:rFonts w:asciiTheme="minorHAnsi" w:eastAsiaTheme="minorEastAsia" w:hAnsiTheme="minorHAnsi" w:cstheme="minorHAnsi"/>
          <w:lang w:eastAsia="en-US"/>
        </w:rPr>
      </w:pPr>
      <w:r>
        <w:rPr>
          <w:rFonts w:asciiTheme="minorHAnsi" w:hAnsiTheme="minorHAnsi" w:cstheme="minorHAnsi"/>
          <w:lang w:eastAsia="en-US"/>
        </w:rPr>
        <w:t>Les personnes licenciées qui ne répondent pas aux définitions d’éducateur et d’exploitant rappelées ci-dessus ne sont pas éligibles à un contrôle d’honorabilité. Ainsi, à ce jour, les sportifs, l’encadrement médical, les arbitres, ou les « parents accompagnateurs » ne peuvent faire l’objet d’un contrôle d’honorabilité. </w:t>
      </w:r>
    </w:p>
    <w:p w14:paraId="22581EF6" w14:textId="77777777" w:rsidR="00EB41FD" w:rsidRDefault="00EB41FD" w:rsidP="00EB41FD">
      <w:pPr>
        <w:pStyle w:val="NormalWeb"/>
        <w:shd w:val="clear" w:color="auto" w:fill="FFFFFF"/>
        <w:spacing w:before="180" w:beforeAutospacing="0" w:after="180" w:afterAutospacing="0"/>
        <w:jc w:val="both"/>
        <w:rPr>
          <w:rFonts w:asciiTheme="minorHAnsi" w:hAnsiTheme="minorHAnsi" w:cstheme="minorHAnsi"/>
          <w:b/>
          <w:lang w:eastAsia="en-US"/>
        </w:rPr>
      </w:pPr>
      <w:r>
        <w:rPr>
          <w:rFonts w:asciiTheme="minorHAnsi" w:hAnsiTheme="minorHAnsi" w:cstheme="minorHAnsi"/>
          <w:b/>
          <w:lang w:eastAsia="en-US"/>
        </w:rPr>
        <w:t>Un dispositif fédéral doit permettre d’identifier, parmi les licenciés et dès leur demande de licence, les licenciés exerçant les fonctions d’éducateur sportif et les fonctions d’exploitant d’un EAPS.</w:t>
      </w:r>
    </w:p>
    <w:p w14:paraId="29A877D2" w14:textId="77777777" w:rsidR="00EB41FD" w:rsidRDefault="00EB41FD" w:rsidP="00EB41FD">
      <w:pPr>
        <w:pStyle w:val="NormalWeb"/>
        <w:shd w:val="clear" w:color="auto" w:fill="FFFFFF"/>
        <w:spacing w:before="180" w:beforeAutospacing="0" w:after="180" w:afterAutospacing="0"/>
        <w:jc w:val="both"/>
        <w:rPr>
          <w:rFonts w:asciiTheme="minorHAnsi" w:hAnsiTheme="minorHAnsi" w:cstheme="minorHAnsi"/>
          <w:lang w:eastAsia="en-US"/>
        </w:rPr>
      </w:pPr>
      <w:r>
        <w:rPr>
          <w:rFonts w:asciiTheme="minorHAnsi" w:hAnsiTheme="minorHAnsi" w:cstheme="minorHAnsi"/>
          <w:lang w:eastAsia="en-US"/>
        </w:rPr>
        <w:t>Ainsi, le formulaire de demande de licence doit permettre au licencié de s’identifier comme exerçant ou pouvant exercer l’une des fonctions, éducateur ou exploitant, soumis au contrôle d’honorabilité.</w:t>
      </w:r>
    </w:p>
    <w:p w14:paraId="3F096C76" w14:textId="77777777" w:rsidR="00EB41FD" w:rsidRDefault="00EB41FD" w:rsidP="00EB41FD">
      <w:pPr>
        <w:pStyle w:val="NormalWeb"/>
        <w:shd w:val="clear" w:color="auto" w:fill="FFFFFF"/>
        <w:spacing w:before="180" w:beforeAutospacing="0" w:after="180" w:afterAutospacing="0"/>
        <w:jc w:val="both"/>
        <w:rPr>
          <w:rFonts w:asciiTheme="minorHAnsi" w:hAnsiTheme="minorHAnsi" w:cstheme="minorHAnsi"/>
          <w:lang w:eastAsia="en-US"/>
        </w:rPr>
      </w:pPr>
      <w:r>
        <w:rPr>
          <w:rFonts w:asciiTheme="minorHAnsi" w:hAnsiTheme="minorHAnsi" w:cstheme="minorHAnsi"/>
          <w:lang w:eastAsia="en-US"/>
        </w:rPr>
        <w:t>De même, un dispositif de contrôle interne au niveau choisi par chaque fédération en fonction du circuit de demande de licence retenu, doit permettre de vérifier que :</w:t>
      </w:r>
    </w:p>
    <w:p w14:paraId="6792B50B" w14:textId="77777777" w:rsidR="00EB41FD" w:rsidRDefault="00EB41FD" w:rsidP="00EB41FD">
      <w:pPr>
        <w:pStyle w:val="NormalWeb"/>
        <w:shd w:val="clear" w:color="auto" w:fill="FFFFFF"/>
        <w:spacing w:before="180" w:beforeAutospacing="0" w:after="180" w:afterAutospacing="0"/>
        <w:jc w:val="both"/>
        <w:rPr>
          <w:rFonts w:asciiTheme="minorHAnsi" w:hAnsiTheme="minorHAnsi" w:cstheme="minorHAnsi"/>
          <w:lang w:eastAsia="en-US"/>
        </w:rPr>
      </w:pPr>
      <w:r>
        <w:rPr>
          <w:rFonts w:asciiTheme="minorHAnsi" w:hAnsiTheme="minorHAnsi" w:cstheme="minorHAnsi"/>
          <w:lang w:eastAsia="en-US"/>
        </w:rPr>
        <w:t>1° tous les licenciés éligibles au contrôle sont bien identifiés comme tels ;</w:t>
      </w:r>
    </w:p>
    <w:p w14:paraId="02386075" w14:textId="77777777" w:rsidR="00EB41FD" w:rsidRDefault="00EB41FD" w:rsidP="00EB41FD">
      <w:pPr>
        <w:pStyle w:val="NormalWeb"/>
        <w:shd w:val="clear" w:color="auto" w:fill="FFFFFF"/>
        <w:spacing w:before="180" w:beforeAutospacing="0" w:after="180" w:afterAutospacing="0"/>
        <w:jc w:val="both"/>
        <w:rPr>
          <w:rFonts w:asciiTheme="minorHAnsi" w:hAnsiTheme="minorHAnsi" w:cstheme="minorHAnsi"/>
          <w:lang w:eastAsia="en-US"/>
        </w:rPr>
      </w:pPr>
      <w:r>
        <w:rPr>
          <w:rFonts w:asciiTheme="minorHAnsi" w:hAnsiTheme="minorHAnsi" w:cstheme="minorHAnsi"/>
          <w:lang w:eastAsia="en-US"/>
        </w:rPr>
        <w:t xml:space="preserve">2° les licenciés qui ne sont pas éligibles à ce contrôle ne figurent pas au nombre de ceux dont l’identité sera transmise au Ministère des sports et, </w:t>
      </w:r>
      <w:r>
        <w:rPr>
          <w:rFonts w:asciiTheme="minorHAnsi" w:hAnsiTheme="minorHAnsi" w:cstheme="minorHAnsi"/>
          <w:i/>
          <w:lang w:eastAsia="en-US"/>
        </w:rPr>
        <w:t>in fine</w:t>
      </w:r>
      <w:r>
        <w:rPr>
          <w:rFonts w:asciiTheme="minorHAnsi" w:hAnsiTheme="minorHAnsi" w:cstheme="minorHAnsi"/>
          <w:lang w:eastAsia="en-US"/>
        </w:rPr>
        <w:t>, au service de gestion du FIJAIS.</w:t>
      </w:r>
    </w:p>
    <w:p w14:paraId="76B1E307" w14:textId="09C0D3EE" w:rsidR="00BF4C89" w:rsidRPr="00A81A3C" w:rsidRDefault="00BF4C89" w:rsidP="00A81A3C">
      <w:pPr>
        <w:pStyle w:val="Sansinterligne"/>
        <w:pBdr>
          <w:bottom w:val="single" w:sz="18" w:space="1" w:color="244061" w:themeColor="accent1" w:themeShade="80"/>
        </w:pBdr>
        <w:jc w:val="both"/>
        <w:rPr>
          <w:rFonts w:eastAsia="Times New Roman" w:cstheme="minorHAnsi"/>
          <w:color w:val="244061" w:themeColor="accent1" w:themeShade="80"/>
          <w:sz w:val="32"/>
          <w:szCs w:val="32"/>
          <w:lang w:eastAsia="fr-FR"/>
        </w:rPr>
      </w:pPr>
      <w:r w:rsidRPr="00A81A3C">
        <w:rPr>
          <w:rFonts w:eastAsia="Times New Roman" w:cstheme="minorHAnsi"/>
          <w:color w:val="244061" w:themeColor="accent1" w:themeShade="80"/>
          <w:sz w:val="32"/>
          <w:szCs w:val="32"/>
          <w:lang w:eastAsia="fr-FR"/>
        </w:rPr>
        <w:t>II – Données relatives à l’identité des personnes à contrôler</w:t>
      </w:r>
    </w:p>
    <w:p w14:paraId="215F87B8" w14:textId="77777777" w:rsidR="00BF4C89" w:rsidRDefault="00BF4C89" w:rsidP="00A81A3C">
      <w:pPr>
        <w:pStyle w:val="Sansinterligne"/>
        <w:jc w:val="both"/>
        <w:rPr>
          <w:rFonts w:eastAsiaTheme="minorEastAsia" w:cstheme="minorHAnsi"/>
          <w:sz w:val="24"/>
          <w:szCs w:val="24"/>
        </w:rPr>
      </w:pPr>
    </w:p>
    <w:p w14:paraId="68E66134" w14:textId="77777777" w:rsidR="00BF4C89" w:rsidRPr="00BF4C89" w:rsidRDefault="00BF4C89" w:rsidP="00A81A3C">
      <w:pPr>
        <w:spacing w:after="0" w:line="240" w:lineRule="auto"/>
        <w:rPr>
          <w:rFonts w:eastAsia="Times New Roman" w:cstheme="minorHAnsi"/>
          <w:color w:val="365F91" w:themeColor="accent1" w:themeShade="BF"/>
          <w:sz w:val="28"/>
          <w:szCs w:val="28"/>
          <w:u w:val="single"/>
          <w:lang w:eastAsia="fr-FR"/>
        </w:rPr>
      </w:pPr>
      <w:r w:rsidRPr="00BF4C89">
        <w:rPr>
          <w:rFonts w:eastAsia="Times New Roman" w:cstheme="minorHAnsi"/>
          <w:color w:val="365F91" w:themeColor="accent1" w:themeShade="BF"/>
          <w:sz w:val="28"/>
          <w:szCs w:val="28"/>
          <w:u w:val="single"/>
          <w:lang w:eastAsia="fr-FR"/>
        </w:rPr>
        <w:t>A - L’identité des personnes à contrôler</w:t>
      </w:r>
    </w:p>
    <w:p w14:paraId="692BED0B" w14:textId="77777777" w:rsidR="00BF4C89" w:rsidRDefault="00BF4C89" w:rsidP="00A81A3C">
      <w:pPr>
        <w:spacing w:after="0"/>
        <w:rPr>
          <w:rFonts w:eastAsiaTheme="minorEastAsia" w:cstheme="minorHAnsi"/>
          <w:sz w:val="24"/>
          <w:szCs w:val="24"/>
        </w:rPr>
      </w:pPr>
      <w:r>
        <w:rPr>
          <w:rFonts w:cstheme="minorHAnsi"/>
          <w:sz w:val="24"/>
          <w:szCs w:val="24"/>
        </w:rPr>
        <w:lastRenderedPageBreak/>
        <w:t xml:space="preserve">Le contrôle de l’honorabilité d’une personne doit être réalisé avec son </w:t>
      </w:r>
      <w:r>
        <w:rPr>
          <w:rFonts w:cstheme="minorHAnsi"/>
          <w:b/>
          <w:sz w:val="24"/>
          <w:szCs w:val="24"/>
        </w:rPr>
        <w:t>identité complète</w:t>
      </w:r>
      <w:r>
        <w:rPr>
          <w:rFonts w:cstheme="minorHAnsi"/>
          <w:sz w:val="24"/>
          <w:szCs w:val="24"/>
        </w:rPr>
        <w:t xml:space="preserve"> et exacte. </w:t>
      </w:r>
    </w:p>
    <w:p w14:paraId="5531A114" w14:textId="0E7F39CC" w:rsidR="00BF4C89" w:rsidRDefault="00BF4C89" w:rsidP="00A81A3C">
      <w:pPr>
        <w:spacing w:after="0"/>
        <w:rPr>
          <w:rFonts w:cstheme="minorHAnsi"/>
          <w:sz w:val="24"/>
          <w:szCs w:val="24"/>
        </w:rPr>
      </w:pPr>
      <w:r>
        <w:rPr>
          <w:rFonts w:cstheme="minorHAnsi"/>
          <w:sz w:val="24"/>
          <w:szCs w:val="24"/>
        </w:rPr>
        <w:t xml:space="preserve">Il convient donc de recueillir, au moment de la demande de licence, l’identité complète des personnes contrôlables c’est-à-dire le : </w:t>
      </w:r>
    </w:p>
    <w:p w14:paraId="6BFD4D30" w14:textId="77777777" w:rsidR="00BF4C89" w:rsidRDefault="00BF4C89" w:rsidP="00BF4C89">
      <w:pPr>
        <w:pStyle w:val="Paragraphedeliste"/>
        <w:numPr>
          <w:ilvl w:val="0"/>
          <w:numId w:val="14"/>
        </w:numPr>
        <w:spacing w:after="120" w:line="264" w:lineRule="auto"/>
        <w:rPr>
          <w:rFonts w:cstheme="minorHAnsi"/>
          <w:b/>
          <w:sz w:val="24"/>
          <w:szCs w:val="24"/>
        </w:rPr>
      </w:pPr>
      <w:r>
        <w:rPr>
          <w:rFonts w:cstheme="minorHAnsi"/>
          <w:b/>
          <w:sz w:val="24"/>
          <w:szCs w:val="24"/>
        </w:rPr>
        <w:t>Civilité/Genre ;</w:t>
      </w:r>
    </w:p>
    <w:p w14:paraId="6F870ADE" w14:textId="77777777" w:rsidR="00BF4C89" w:rsidRDefault="00BF4C89" w:rsidP="00BF4C89">
      <w:pPr>
        <w:pStyle w:val="Paragraphedeliste"/>
        <w:numPr>
          <w:ilvl w:val="0"/>
          <w:numId w:val="14"/>
        </w:numPr>
        <w:spacing w:after="120" w:line="264" w:lineRule="auto"/>
        <w:rPr>
          <w:rFonts w:cstheme="minorHAnsi"/>
          <w:b/>
          <w:sz w:val="24"/>
          <w:szCs w:val="24"/>
        </w:rPr>
      </w:pPr>
      <w:r>
        <w:rPr>
          <w:rFonts w:cstheme="minorHAnsi"/>
          <w:b/>
          <w:sz w:val="24"/>
          <w:szCs w:val="24"/>
        </w:rPr>
        <w:t>Nom de naissance ;</w:t>
      </w:r>
    </w:p>
    <w:p w14:paraId="2AB8DE29" w14:textId="77777777" w:rsidR="00BF4C89" w:rsidRDefault="00BF4C89" w:rsidP="00BF4C89">
      <w:pPr>
        <w:pStyle w:val="Paragraphedeliste"/>
        <w:numPr>
          <w:ilvl w:val="0"/>
          <w:numId w:val="14"/>
        </w:numPr>
        <w:spacing w:after="120" w:line="264" w:lineRule="auto"/>
        <w:rPr>
          <w:rFonts w:cstheme="minorHAnsi"/>
          <w:b/>
          <w:sz w:val="24"/>
          <w:szCs w:val="24"/>
        </w:rPr>
      </w:pPr>
      <w:r>
        <w:rPr>
          <w:rFonts w:cstheme="minorHAnsi"/>
          <w:b/>
          <w:sz w:val="24"/>
          <w:szCs w:val="24"/>
        </w:rPr>
        <w:t>Prénom(s) ;</w:t>
      </w:r>
    </w:p>
    <w:p w14:paraId="112F99F2" w14:textId="77777777" w:rsidR="00BF4C89" w:rsidRDefault="00BF4C89" w:rsidP="00BF4C89">
      <w:pPr>
        <w:pStyle w:val="Paragraphedeliste"/>
        <w:numPr>
          <w:ilvl w:val="0"/>
          <w:numId w:val="14"/>
        </w:numPr>
        <w:spacing w:after="120" w:line="264" w:lineRule="auto"/>
        <w:rPr>
          <w:rFonts w:cstheme="minorHAnsi"/>
          <w:b/>
          <w:sz w:val="24"/>
          <w:szCs w:val="24"/>
        </w:rPr>
      </w:pPr>
      <w:r>
        <w:rPr>
          <w:rFonts w:cstheme="minorHAnsi"/>
          <w:b/>
          <w:sz w:val="24"/>
          <w:szCs w:val="24"/>
        </w:rPr>
        <w:t>Date de naissance ;</w:t>
      </w:r>
    </w:p>
    <w:p w14:paraId="6A31A497" w14:textId="77777777" w:rsidR="00BF4C89" w:rsidRDefault="00BF4C89" w:rsidP="00BF4C89">
      <w:pPr>
        <w:pStyle w:val="Paragraphedeliste"/>
        <w:numPr>
          <w:ilvl w:val="0"/>
          <w:numId w:val="14"/>
        </w:numPr>
        <w:spacing w:after="120" w:line="264" w:lineRule="auto"/>
        <w:rPr>
          <w:rFonts w:cstheme="minorHAnsi"/>
          <w:sz w:val="24"/>
          <w:szCs w:val="24"/>
        </w:rPr>
      </w:pPr>
      <w:r>
        <w:rPr>
          <w:rFonts w:cstheme="minorHAnsi"/>
          <w:b/>
          <w:sz w:val="24"/>
          <w:szCs w:val="24"/>
        </w:rPr>
        <w:t>Lieu de naissance.</w:t>
      </w:r>
      <w:r>
        <w:rPr>
          <w:rFonts w:cstheme="minorHAnsi"/>
          <w:sz w:val="24"/>
          <w:szCs w:val="24"/>
        </w:rPr>
        <w:t xml:space="preserve"> </w:t>
      </w:r>
    </w:p>
    <w:p w14:paraId="0D84203B" w14:textId="77777777" w:rsidR="00BF4C89" w:rsidRPr="00A81A3C" w:rsidRDefault="00BF4C89" w:rsidP="00BF4C89">
      <w:pPr>
        <w:pBdr>
          <w:top w:val="single" w:sz="4" w:space="1" w:color="auto"/>
          <w:left w:val="single" w:sz="4" w:space="4" w:color="auto"/>
          <w:bottom w:val="single" w:sz="4" w:space="1" w:color="auto"/>
          <w:right w:val="single" w:sz="4" w:space="4" w:color="auto"/>
        </w:pBdr>
        <w:jc w:val="both"/>
        <w:rPr>
          <w:rFonts w:cstheme="minorHAnsi"/>
        </w:rPr>
      </w:pPr>
      <w:r w:rsidRPr="00A81A3C">
        <w:rPr>
          <w:rFonts w:cstheme="minorHAnsi"/>
          <w:b/>
        </w:rPr>
        <w:t>Concernant le nom de naissance :</w:t>
      </w:r>
      <w:r w:rsidRPr="00A81A3C">
        <w:rPr>
          <w:rFonts w:cstheme="minorHAnsi"/>
        </w:rPr>
        <w:t xml:space="preserve"> il s’agit du nom de famille qui figure sur l’acte de naissance. Celui-ci doit être distingué du nom d’usage avec lequel il est impossible de réaliser un contrôle d’honorabilité. </w:t>
      </w:r>
    </w:p>
    <w:p w14:paraId="20D53613" w14:textId="77777777" w:rsidR="00BF4C89" w:rsidRPr="00A81A3C" w:rsidRDefault="00BF4C89" w:rsidP="00BF4C89">
      <w:pPr>
        <w:pBdr>
          <w:top w:val="single" w:sz="4" w:space="1" w:color="auto"/>
          <w:left w:val="single" w:sz="4" w:space="4" w:color="auto"/>
          <w:bottom w:val="single" w:sz="4" w:space="1" w:color="auto"/>
          <w:right w:val="single" w:sz="4" w:space="4" w:color="auto"/>
        </w:pBdr>
        <w:jc w:val="both"/>
        <w:rPr>
          <w:rFonts w:cstheme="minorHAnsi"/>
        </w:rPr>
      </w:pPr>
      <w:r w:rsidRPr="00A81A3C">
        <w:rPr>
          <w:rFonts w:cstheme="minorHAnsi"/>
        </w:rPr>
        <w:t xml:space="preserve">Ainsi, le contrôle ne peut être opéré avec le nom d’époux ou d’épouse. </w:t>
      </w:r>
    </w:p>
    <w:p w14:paraId="2E884B0C" w14:textId="77777777" w:rsidR="00BF4C89" w:rsidRPr="00A81A3C" w:rsidRDefault="00BF4C89" w:rsidP="00BF4C89">
      <w:pPr>
        <w:pBdr>
          <w:top w:val="single" w:sz="4" w:space="1" w:color="auto"/>
          <w:left w:val="single" w:sz="4" w:space="4" w:color="auto"/>
          <w:bottom w:val="single" w:sz="4" w:space="1" w:color="auto"/>
          <w:right w:val="single" w:sz="4" w:space="4" w:color="auto"/>
        </w:pBdr>
        <w:jc w:val="both"/>
        <w:rPr>
          <w:rFonts w:cstheme="minorHAnsi"/>
          <w:b/>
        </w:rPr>
      </w:pPr>
      <w:r w:rsidRPr="00A81A3C">
        <w:rPr>
          <w:rFonts w:cstheme="minorHAnsi"/>
        </w:rPr>
        <w:t>Vous trouverez plus d’information sur le site service-public :</w:t>
      </w:r>
      <w:r w:rsidRPr="00A81A3C">
        <w:rPr>
          <w:rFonts w:cstheme="minorHAnsi"/>
          <w:b/>
        </w:rPr>
        <w:t xml:space="preserve"> </w:t>
      </w:r>
      <w:hyperlink r:id="rId9" w:history="1">
        <w:r w:rsidRPr="00A81A3C">
          <w:rPr>
            <w:rStyle w:val="Lienhypertexte"/>
            <w:rFonts w:cstheme="minorHAnsi"/>
            <w:b/>
          </w:rPr>
          <w:t>https://www.service-public.fr/particuliers/vosdroits/F35060</w:t>
        </w:r>
      </w:hyperlink>
      <w:r w:rsidRPr="00A81A3C">
        <w:rPr>
          <w:rFonts w:cstheme="minorHAnsi"/>
          <w:b/>
        </w:rPr>
        <w:t xml:space="preserve"> </w:t>
      </w:r>
    </w:p>
    <w:p w14:paraId="3DB3E486" w14:textId="77777777" w:rsidR="00BF4C89" w:rsidRPr="00A81A3C" w:rsidRDefault="00BF4C89" w:rsidP="00BF4C89">
      <w:pPr>
        <w:pBdr>
          <w:top w:val="single" w:sz="4" w:space="1" w:color="auto"/>
          <w:left w:val="single" w:sz="4" w:space="4" w:color="auto"/>
          <w:bottom w:val="single" w:sz="4" w:space="1" w:color="auto"/>
          <w:right w:val="single" w:sz="4" w:space="4" w:color="auto"/>
        </w:pBdr>
        <w:jc w:val="both"/>
        <w:rPr>
          <w:rFonts w:cstheme="minorHAnsi"/>
        </w:rPr>
      </w:pPr>
      <w:r w:rsidRPr="00A81A3C">
        <w:rPr>
          <w:rFonts w:cstheme="minorHAnsi"/>
          <w:b/>
        </w:rPr>
        <w:t>Concernant le prénom</w:t>
      </w:r>
      <w:r w:rsidRPr="00A81A3C">
        <w:rPr>
          <w:rFonts w:cstheme="minorHAnsi"/>
        </w:rPr>
        <w:t>, il s’agit du premier prénom qui figure sur l’acte de naissance et sur les documents d’identité.</w:t>
      </w:r>
    </w:p>
    <w:p w14:paraId="3952C85D" w14:textId="77777777" w:rsidR="00BF4C89" w:rsidRPr="00A81A3C" w:rsidRDefault="00BF4C89" w:rsidP="00BF4C89">
      <w:pPr>
        <w:pBdr>
          <w:top w:val="single" w:sz="4" w:space="1" w:color="auto"/>
          <w:left w:val="single" w:sz="4" w:space="4" w:color="auto"/>
          <w:bottom w:val="single" w:sz="4" w:space="1" w:color="auto"/>
          <w:right w:val="single" w:sz="4" w:space="4" w:color="auto"/>
        </w:pBdr>
        <w:jc w:val="both"/>
        <w:rPr>
          <w:rFonts w:cstheme="minorHAnsi"/>
        </w:rPr>
      </w:pPr>
      <w:r w:rsidRPr="00A81A3C">
        <w:rPr>
          <w:rFonts w:cstheme="minorHAnsi"/>
        </w:rPr>
        <w:t>S’il est admis légalement que « </w:t>
      </w:r>
      <w:r w:rsidRPr="00A81A3C">
        <w:rPr>
          <w:rFonts w:cstheme="minorHAnsi"/>
          <w:i/>
        </w:rPr>
        <w:t>tout prénom inscrit dans l'</w:t>
      </w:r>
      <w:hyperlink r:id="rId10" w:tooltip="Acte de naissance" w:history="1">
        <w:r w:rsidRPr="00A81A3C">
          <w:rPr>
            <w:rStyle w:val="Lienhypertexte"/>
            <w:rFonts w:cstheme="minorHAnsi"/>
            <w:i/>
          </w:rPr>
          <w:t>acte de naissance</w:t>
        </w:r>
      </w:hyperlink>
      <w:r w:rsidRPr="00A81A3C">
        <w:rPr>
          <w:rFonts w:cstheme="minorHAnsi"/>
          <w:i/>
        </w:rPr>
        <w:t xml:space="preserve"> peut être choisi comme prénom usuel.</w:t>
      </w:r>
      <w:r w:rsidRPr="00A81A3C">
        <w:rPr>
          <w:rFonts w:cstheme="minorHAnsi"/>
        </w:rPr>
        <w:t xml:space="preserve"> », le contrôle d’honorabilité doit être effectué avec le premier prénom. </w:t>
      </w:r>
    </w:p>
    <w:p w14:paraId="6D9008C2" w14:textId="0D18E81C" w:rsidR="00B9021B" w:rsidRPr="00B16ACE" w:rsidRDefault="00B9021B" w:rsidP="00B9021B">
      <w:pPr>
        <w:jc w:val="both"/>
        <w:rPr>
          <w:rFonts w:cstheme="minorHAnsi"/>
          <w:sz w:val="24"/>
          <w:szCs w:val="24"/>
        </w:rPr>
      </w:pPr>
      <w:r w:rsidRPr="00B16ACE">
        <w:rPr>
          <w:rFonts w:cstheme="minorHAnsi"/>
          <w:sz w:val="24"/>
          <w:szCs w:val="24"/>
        </w:rPr>
        <w:t>Le contrôle d’honorabilité mis en place est un contrôle par « liste d’identité</w:t>
      </w:r>
      <w:r>
        <w:rPr>
          <w:rFonts w:cstheme="minorHAnsi"/>
          <w:sz w:val="24"/>
          <w:szCs w:val="24"/>
        </w:rPr>
        <w:t>s</w:t>
      </w:r>
      <w:r w:rsidRPr="00B16ACE">
        <w:rPr>
          <w:rFonts w:cstheme="minorHAnsi"/>
          <w:sz w:val="24"/>
          <w:szCs w:val="24"/>
        </w:rPr>
        <w:t> ». Ces identités sont rassemblées dans un fichier</w:t>
      </w:r>
      <w:r>
        <w:rPr>
          <w:rFonts w:cstheme="minorHAnsi"/>
          <w:sz w:val="24"/>
          <w:szCs w:val="24"/>
        </w:rPr>
        <w:t xml:space="preserve"> type CSV avec les données figurant ci-</w:t>
      </w:r>
      <w:r w:rsidR="001B4E96">
        <w:rPr>
          <w:rFonts w:cstheme="minorHAnsi"/>
          <w:sz w:val="24"/>
          <w:szCs w:val="24"/>
        </w:rPr>
        <w:t xml:space="preserve">dessous </w:t>
      </w:r>
      <w:r w:rsidR="001B4E96" w:rsidRPr="00B16ACE">
        <w:rPr>
          <w:rFonts w:cstheme="minorHAnsi"/>
          <w:sz w:val="24"/>
          <w:szCs w:val="24"/>
        </w:rPr>
        <w:t>à</w:t>
      </w:r>
      <w:r w:rsidRPr="00B16ACE">
        <w:rPr>
          <w:rFonts w:cstheme="minorHAnsi"/>
          <w:sz w:val="24"/>
          <w:szCs w:val="24"/>
        </w:rPr>
        <w:t xml:space="preserve"> déposer sur </w:t>
      </w:r>
      <w:r w:rsidR="007C4878">
        <w:rPr>
          <w:rFonts w:cstheme="minorHAnsi"/>
          <w:sz w:val="24"/>
          <w:szCs w:val="24"/>
        </w:rPr>
        <w:t xml:space="preserve">une </w:t>
      </w:r>
      <w:r w:rsidRPr="00B16ACE">
        <w:rPr>
          <w:rFonts w:cstheme="minorHAnsi"/>
          <w:sz w:val="24"/>
          <w:szCs w:val="24"/>
        </w:rPr>
        <w:t>interface dédiée.</w:t>
      </w:r>
    </w:p>
    <w:p w14:paraId="11742B00" w14:textId="6ECB18FC" w:rsidR="00BF4C89" w:rsidRPr="00A81A3C" w:rsidRDefault="00BF4C89" w:rsidP="00A81A3C">
      <w:pPr>
        <w:pStyle w:val="Sansinterligne"/>
        <w:pBdr>
          <w:bottom w:val="single" w:sz="18" w:space="1" w:color="244061" w:themeColor="accent1" w:themeShade="80"/>
        </w:pBdr>
        <w:rPr>
          <w:rFonts w:eastAsia="Times New Roman" w:cstheme="minorHAnsi"/>
          <w:color w:val="244061" w:themeColor="accent1" w:themeShade="80"/>
          <w:sz w:val="32"/>
          <w:szCs w:val="32"/>
          <w:lang w:eastAsia="fr-FR"/>
        </w:rPr>
      </w:pPr>
      <w:r w:rsidRPr="00A81A3C">
        <w:rPr>
          <w:rFonts w:eastAsia="Times New Roman" w:cstheme="minorHAnsi"/>
          <w:color w:val="244061" w:themeColor="accent1" w:themeShade="80"/>
          <w:sz w:val="32"/>
          <w:szCs w:val="32"/>
          <w:lang w:eastAsia="fr-FR"/>
        </w:rPr>
        <w:t xml:space="preserve">III – L’information </w:t>
      </w:r>
      <w:r w:rsidR="000232BC">
        <w:rPr>
          <w:rFonts w:eastAsia="Times New Roman" w:cstheme="minorHAnsi"/>
          <w:color w:val="244061" w:themeColor="accent1" w:themeShade="80"/>
          <w:sz w:val="32"/>
          <w:szCs w:val="32"/>
          <w:lang w:eastAsia="fr-FR"/>
        </w:rPr>
        <w:t xml:space="preserve">aux </w:t>
      </w:r>
      <w:r w:rsidR="000232BC" w:rsidRPr="00A81A3C">
        <w:rPr>
          <w:rFonts w:eastAsia="Times New Roman" w:cstheme="minorHAnsi"/>
          <w:color w:val="244061" w:themeColor="accent1" w:themeShade="80"/>
          <w:sz w:val="32"/>
          <w:szCs w:val="32"/>
          <w:lang w:eastAsia="fr-FR"/>
        </w:rPr>
        <w:t>licenciés</w:t>
      </w:r>
    </w:p>
    <w:p w14:paraId="6FB4B0B4" w14:textId="77777777" w:rsidR="00A81A3C" w:rsidRDefault="00A81A3C" w:rsidP="00A81A3C">
      <w:pPr>
        <w:spacing w:after="0" w:line="240" w:lineRule="auto"/>
        <w:jc w:val="both"/>
        <w:rPr>
          <w:rFonts w:cstheme="minorHAnsi"/>
          <w:sz w:val="24"/>
          <w:szCs w:val="24"/>
        </w:rPr>
      </w:pPr>
    </w:p>
    <w:p w14:paraId="61A13D31" w14:textId="7B831B21" w:rsidR="00BF4C89" w:rsidRDefault="00BF4C89" w:rsidP="006A241F">
      <w:pPr>
        <w:spacing w:after="0" w:line="240" w:lineRule="auto"/>
        <w:jc w:val="both"/>
        <w:rPr>
          <w:rFonts w:cstheme="minorHAnsi"/>
          <w:sz w:val="24"/>
          <w:szCs w:val="24"/>
        </w:rPr>
      </w:pPr>
      <w:r>
        <w:rPr>
          <w:rFonts w:cstheme="minorHAnsi"/>
          <w:sz w:val="24"/>
          <w:szCs w:val="24"/>
        </w:rPr>
        <w:t>La fédération qui met en œuvre le contrôle automatisé de l’honorabilité des licenciés est soumise au contrôle d’honorabilité et doit informer les licenciés au moment de la demande de licence.</w:t>
      </w:r>
    </w:p>
    <w:p w14:paraId="5D7C679E" w14:textId="77777777" w:rsidR="006A241F" w:rsidRDefault="006A241F" w:rsidP="006A241F">
      <w:pPr>
        <w:spacing w:after="0" w:line="240" w:lineRule="auto"/>
        <w:rPr>
          <w:rFonts w:cstheme="minorHAnsi"/>
          <w:sz w:val="24"/>
          <w:szCs w:val="24"/>
        </w:rPr>
      </w:pPr>
    </w:p>
    <w:p w14:paraId="26E18688" w14:textId="58C80664" w:rsidR="00A81A3C" w:rsidRDefault="00BF4C89" w:rsidP="005003E1">
      <w:pPr>
        <w:spacing w:after="0" w:line="240" w:lineRule="auto"/>
        <w:rPr>
          <w:rFonts w:cstheme="minorHAnsi"/>
          <w:sz w:val="24"/>
          <w:szCs w:val="24"/>
        </w:rPr>
      </w:pPr>
      <w:r>
        <w:rPr>
          <w:rFonts w:cstheme="minorHAnsi"/>
          <w:sz w:val="24"/>
          <w:szCs w:val="24"/>
        </w:rPr>
        <w:t>Les personnes</w:t>
      </w:r>
      <w:r w:rsidR="006F5D1A">
        <w:rPr>
          <w:rFonts w:cstheme="minorHAnsi"/>
          <w:sz w:val="24"/>
          <w:szCs w:val="24"/>
        </w:rPr>
        <w:t xml:space="preserve"> qui ne </w:t>
      </w:r>
      <w:r w:rsidR="00D13ABD">
        <w:rPr>
          <w:rFonts w:cstheme="minorHAnsi"/>
          <w:sz w:val="24"/>
          <w:szCs w:val="24"/>
        </w:rPr>
        <w:t>possèdent</w:t>
      </w:r>
      <w:r w:rsidR="006F5D1A">
        <w:rPr>
          <w:rFonts w:cstheme="minorHAnsi"/>
          <w:sz w:val="24"/>
          <w:szCs w:val="24"/>
        </w:rPr>
        <w:t xml:space="preserve"> pas de licence Cadre Technique et</w:t>
      </w:r>
      <w:r w:rsidR="009F7216">
        <w:rPr>
          <w:rFonts w:cstheme="minorHAnsi"/>
          <w:sz w:val="24"/>
          <w:szCs w:val="24"/>
        </w:rPr>
        <w:t>/ou</w:t>
      </w:r>
      <w:r w:rsidR="00984AAC">
        <w:rPr>
          <w:rFonts w:cstheme="minorHAnsi"/>
          <w:sz w:val="24"/>
          <w:szCs w:val="24"/>
        </w:rPr>
        <w:t xml:space="preserve"> dirigeant </w:t>
      </w:r>
      <w:r w:rsidR="00D13ABD">
        <w:rPr>
          <w:rFonts w:cstheme="minorHAnsi"/>
          <w:sz w:val="24"/>
          <w:szCs w:val="24"/>
        </w:rPr>
        <w:t xml:space="preserve">devront </w:t>
      </w:r>
      <w:r w:rsidR="005003E1">
        <w:rPr>
          <w:rFonts w:cstheme="minorHAnsi"/>
          <w:sz w:val="24"/>
          <w:szCs w:val="24"/>
        </w:rPr>
        <w:t xml:space="preserve">cocher sur </w:t>
      </w:r>
      <w:r>
        <w:rPr>
          <w:rFonts w:cstheme="minorHAnsi"/>
          <w:sz w:val="24"/>
          <w:szCs w:val="24"/>
        </w:rPr>
        <w:t>la demande de licence :</w:t>
      </w:r>
      <w:r w:rsidR="007C4878">
        <w:rPr>
          <w:rFonts w:cstheme="minorHAnsi"/>
          <w:sz w:val="24"/>
          <w:szCs w:val="24"/>
        </w:rPr>
        <w:t xml:space="preserve"> </w:t>
      </w:r>
    </w:p>
    <w:p w14:paraId="1A065AF9" w14:textId="1C3E1C36" w:rsidR="005003E1" w:rsidRDefault="005003E1" w:rsidP="005003E1">
      <w:pPr>
        <w:spacing w:after="0" w:line="240" w:lineRule="auto"/>
        <w:rPr>
          <w:rFonts w:cstheme="minorHAnsi"/>
          <w:sz w:val="24"/>
          <w:szCs w:val="24"/>
        </w:rPr>
      </w:pPr>
      <w:r w:rsidRPr="005003E1">
        <w:rPr>
          <w:rFonts w:cstheme="minorHAnsi"/>
          <w:sz w:val="24"/>
          <w:szCs w:val="24"/>
        </w:rPr>
        <w:t>Etes-vous</w:t>
      </w:r>
      <w:r>
        <w:rPr>
          <w:rFonts w:cstheme="minorHAnsi"/>
          <w:sz w:val="24"/>
          <w:szCs w:val="24"/>
        </w:rPr>
        <w:t xml:space="preserve"> : </w:t>
      </w:r>
      <w:r w:rsidRPr="005003E1">
        <w:rPr>
          <w:rFonts w:cstheme="minorHAnsi"/>
          <w:sz w:val="24"/>
          <w:szCs w:val="24"/>
        </w:rPr>
        <w:t xml:space="preserve"> </w:t>
      </w:r>
    </w:p>
    <w:p w14:paraId="2D760C6C" w14:textId="1CE01729" w:rsidR="005003E1" w:rsidRDefault="005003E1" w:rsidP="005003E1">
      <w:pPr>
        <w:spacing w:after="0" w:line="240" w:lineRule="auto"/>
        <w:rPr>
          <w:rFonts w:cstheme="minorHAnsi"/>
          <w:sz w:val="24"/>
          <w:szCs w:val="24"/>
        </w:rPr>
      </w:pPr>
      <w:r w:rsidRPr="005003E1">
        <w:rPr>
          <w:rFonts w:cstheme="minorHAnsi"/>
          <w:sz w:val="24"/>
          <w:szCs w:val="24"/>
          <w:lang w:val="en-US"/>
        </w:rPr>
        <w:sym w:font="Wingdings" w:char="F072"/>
      </w:r>
      <w:r w:rsidRPr="005003E1">
        <w:rPr>
          <w:rFonts w:cstheme="minorHAnsi"/>
          <w:sz w:val="24"/>
          <w:szCs w:val="24"/>
        </w:rPr>
        <w:t xml:space="preserve">  Professeur  </w:t>
      </w:r>
      <w:r w:rsidR="007D0C4E">
        <w:rPr>
          <w:rFonts w:cstheme="minorHAnsi"/>
          <w:sz w:val="24"/>
          <w:szCs w:val="24"/>
        </w:rPr>
        <w:t xml:space="preserve"> </w:t>
      </w:r>
      <w:r w:rsidRPr="005003E1">
        <w:rPr>
          <w:rFonts w:cstheme="minorHAnsi"/>
          <w:sz w:val="24"/>
          <w:szCs w:val="24"/>
          <w:lang w:val="en-US"/>
        </w:rPr>
        <w:sym w:font="Wingdings" w:char="F072"/>
      </w:r>
      <w:r w:rsidRPr="005003E1">
        <w:rPr>
          <w:rFonts w:cstheme="minorHAnsi"/>
          <w:sz w:val="24"/>
          <w:szCs w:val="24"/>
        </w:rPr>
        <w:t xml:space="preserve">  </w:t>
      </w:r>
      <w:r w:rsidRPr="005003E1">
        <w:rPr>
          <w:rFonts w:cstheme="minorHAnsi"/>
          <w:sz w:val="24"/>
          <w:szCs w:val="24"/>
        </w:rPr>
        <w:t>Instructeur Fédéral</w:t>
      </w:r>
      <w:r w:rsidRPr="005003E1">
        <w:rPr>
          <w:rFonts w:cstheme="minorHAnsi"/>
          <w:sz w:val="24"/>
          <w:szCs w:val="24"/>
        </w:rPr>
        <w:t xml:space="preserve">  </w:t>
      </w:r>
      <w:r w:rsidR="001B4E96">
        <w:rPr>
          <w:rFonts w:cstheme="minorHAnsi"/>
          <w:sz w:val="24"/>
          <w:szCs w:val="24"/>
        </w:rPr>
        <w:t xml:space="preserve">    </w:t>
      </w:r>
      <w:r w:rsidRPr="005003E1">
        <w:rPr>
          <w:rFonts w:cstheme="minorHAnsi"/>
          <w:sz w:val="24"/>
          <w:szCs w:val="24"/>
          <w:lang w:val="en-US"/>
        </w:rPr>
        <w:sym w:font="Wingdings" w:char="F072"/>
      </w:r>
      <w:r w:rsidRPr="005003E1">
        <w:rPr>
          <w:rFonts w:cstheme="minorHAnsi"/>
          <w:sz w:val="24"/>
          <w:szCs w:val="24"/>
        </w:rPr>
        <w:t xml:space="preserve">   Animateur Fédéral </w:t>
      </w:r>
      <w:r w:rsidR="007D0C4E">
        <w:rPr>
          <w:rFonts w:cstheme="minorHAnsi"/>
          <w:sz w:val="24"/>
          <w:szCs w:val="24"/>
        </w:rPr>
        <w:t xml:space="preserve"> </w:t>
      </w:r>
      <w:r w:rsidR="007D0C4E" w:rsidRPr="005003E1">
        <w:rPr>
          <w:rFonts w:cstheme="minorHAnsi"/>
          <w:sz w:val="24"/>
          <w:szCs w:val="24"/>
          <w:lang w:val="en-US"/>
        </w:rPr>
        <w:sym w:font="Wingdings" w:char="F072"/>
      </w:r>
      <w:r w:rsidRPr="005003E1">
        <w:rPr>
          <w:rFonts w:cstheme="minorHAnsi"/>
          <w:sz w:val="24"/>
          <w:szCs w:val="24"/>
        </w:rPr>
        <w:t xml:space="preserve">  Moniteur Fédéral</w:t>
      </w:r>
    </w:p>
    <w:p w14:paraId="510CE506" w14:textId="0705762D" w:rsidR="005003E1" w:rsidRPr="005003E1" w:rsidRDefault="005003E1" w:rsidP="005003E1">
      <w:pPr>
        <w:spacing w:after="0" w:line="240" w:lineRule="auto"/>
        <w:rPr>
          <w:rFonts w:cstheme="minorHAnsi"/>
          <w:sz w:val="24"/>
          <w:szCs w:val="24"/>
        </w:rPr>
      </w:pPr>
      <w:r w:rsidRPr="005003E1">
        <w:rPr>
          <w:rFonts w:cstheme="minorHAnsi"/>
          <w:sz w:val="24"/>
          <w:szCs w:val="24"/>
          <w:lang w:val="en-US"/>
        </w:rPr>
        <w:sym w:font="Wingdings" w:char="F072"/>
      </w:r>
      <w:r w:rsidRPr="005003E1">
        <w:rPr>
          <w:rFonts w:cstheme="minorHAnsi"/>
          <w:sz w:val="24"/>
          <w:szCs w:val="24"/>
        </w:rPr>
        <w:t xml:space="preserve">  Entraineur   </w:t>
      </w:r>
      <w:r w:rsidRPr="005003E1">
        <w:rPr>
          <w:rFonts w:cstheme="minorHAnsi"/>
          <w:sz w:val="24"/>
          <w:szCs w:val="24"/>
          <w:lang w:val="en-US"/>
        </w:rPr>
        <w:sym w:font="Wingdings" w:char="F072"/>
      </w:r>
      <w:r w:rsidRPr="005003E1">
        <w:rPr>
          <w:rFonts w:cstheme="minorHAnsi"/>
          <w:sz w:val="24"/>
          <w:szCs w:val="24"/>
        </w:rPr>
        <w:t xml:space="preserve">  Coordonnateur ETR    </w:t>
      </w:r>
      <w:r w:rsidR="007D0C4E">
        <w:rPr>
          <w:rFonts w:cstheme="minorHAnsi"/>
          <w:sz w:val="24"/>
          <w:szCs w:val="24"/>
        </w:rPr>
        <w:t xml:space="preserve"> </w:t>
      </w:r>
      <w:r w:rsidRPr="005003E1">
        <w:rPr>
          <w:rFonts w:cstheme="minorHAnsi"/>
          <w:sz w:val="24"/>
          <w:szCs w:val="24"/>
          <w:lang w:val="en-US"/>
        </w:rPr>
        <w:sym w:font="Wingdings" w:char="F072"/>
      </w:r>
      <w:r w:rsidRPr="005003E1">
        <w:rPr>
          <w:rFonts w:cstheme="minorHAnsi"/>
          <w:sz w:val="24"/>
          <w:szCs w:val="24"/>
        </w:rPr>
        <w:t xml:space="preserve"> Responsable ERJ</w:t>
      </w:r>
      <w:r w:rsidR="007D0C4E">
        <w:rPr>
          <w:rFonts w:cstheme="minorHAnsi"/>
          <w:sz w:val="24"/>
          <w:szCs w:val="24"/>
        </w:rPr>
        <w:t xml:space="preserve"> </w:t>
      </w:r>
    </w:p>
    <w:p w14:paraId="47DDFB61" w14:textId="77777777" w:rsidR="005003E1" w:rsidRDefault="005003E1" w:rsidP="005003E1">
      <w:pPr>
        <w:spacing w:after="0" w:line="240" w:lineRule="auto"/>
        <w:rPr>
          <w:i/>
          <w:iCs/>
          <w:sz w:val="24"/>
          <w:szCs w:val="24"/>
        </w:rPr>
      </w:pPr>
    </w:p>
    <w:p w14:paraId="075B2A8F" w14:textId="5E264B5B" w:rsidR="007C4878" w:rsidRDefault="005003E1" w:rsidP="00BF4C89">
      <w:pPr>
        <w:pStyle w:val="Sansinterligne"/>
        <w:jc w:val="both"/>
        <w:rPr>
          <w:rFonts w:cstheme="minorHAnsi"/>
          <w:sz w:val="24"/>
          <w:szCs w:val="24"/>
        </w:rPr>
      </w:pPr>
      <w:r>
        <w:rPr>
          <w:rFonts w:cstheme="minorHAnsi"/>
          <w:sz w:val="24"/>
          <w:szCs w:val="24"/>
        </w:rPr>
        <w:t xml:space="preserve">Sur intranet il y aura une case à cocher </w:t>
      </w:r>
      <w:r w:rsidR="00984AAC">
        <w:rPr>
          <w:rFonts w:cstheme="minorHAnsi"/>
          <w:sz w:val="24"/>
          <w:szCs w:val="24"/>
        </w:rPr>
        <w:t>avec un menu déroulant</w:t>
      </w:r>
      <w:r w:rsidR="009F7216">
        <w:rPr>
          <w:rFonts w:cstheme="minorHAnsi"/>
          <w:sz w:val="24"/>
          <w:szCs w:val="24"/>
        </w:rPr>
        <w:t xml:space="preserve"> avec les fonctions ci-dessus</w:t>
      </w:r>
      <w:r w:rsidR="00984AAC">
        <w:rPr>
          <w:rFonts w:cstheme="minorHAnsi"/>
          <w:sz w:val="24"/>
          <w:szCs w:val="24"/>
        </w:rPr>
        <w:t xml:space="preserve">. </w:t>
      </w:r>
    </w:p>
    <w:p w14:paraId="7E25C75C" w14:textId="0A5E0471" w:rsidR="009F7216" w:rsidRDefault="009F7216" w:rsidP="00BF4C89">
      <w:pPr>
        <w:pStyle w:val="Sansinterligne"/>
        <w:jc w:val="both"/>
        <w:rPr>
          <w:rFonts w:cstheme="minorHAnsi"/>
          <w:sz w:val="24"/>
          <w:szCs w:val="24"/>
        </w:rPr>
      </w:pPr>
    </w:p>
    <w:p w14:paraId="38852F09" w14:textId="686A4CB3" w:rsidR="005003E1" w:rsidRDefault="005003E1" w:rsidP="00BF4C89">
      <w:pPr>
        <w:pStyle w:val="Sansinterligne"/>
        <w:jc w:val="both"/>
        <w:rPr>
          <w:rFonts w:cstheme="minorHAnsi"/>
          <w:sz w:val="24"/>
          <w:szCs w:val="24"/>
        </w:rPr>
      </w:pPr>
    </w:p>
    <w:p w14:paraId="510D6676" w14:textId="0A20AB3D" w:rsidR="005003E1" w:rsidRDefault="005003E1" w:rsidP="00BF4C89">
      <w:pPr>
        <w:pStyle w:val="Sansinterligne"/>
        <w:jc w:val="both"/>
        <w:rPr>
          <w:rFonts w:cstheme="minorHAnsi"/>
          <w:sz w:val="24"/>
          <w:szCs w:val="24"/>
        </w:rPr>
      </w:pPr>
    </w:p>
    <w:p w14:paraId="22560BFE" w14:textId="5A16D807" w:rsidR="005003E1" w:rsidRDefault="005003E1" w:rsidP="00BF4C89">
      <w:pPr>
        <w:pStyle w:val="Sansinterligne"/>
        <w:jc w:val="both"/>
        <w:rPr>
          <w:rFonts w:cstheme="minorHAnsi"/>
          <w:sz w:val="24"/>
          <w:szCs w:val="24"/>
        </w:rPr>
      </w:pPr>
    </w:p>
    <w:p w14:paraId="396A6CB2" w14:textId="42D8AE93" w:rsidR="005003E1" w:rsidRDefault="005003E1" w:rsidP="00BF4C89">
      <w:pPr>
        <w:pStyle w:val="Sansinterligne"/>
        <w:jc w:val="both"/>
        <w:rPr>
          <w:rFonts w:cstheme="minorHAnsi"/>
          <w:sz w:val="24"/>
          <w:szCs w:val="24"/>
        </w:rPr>
      </w:pPr>
    </w:p>
    <w:p w14:paraId="0DAE02F0" w14:textId="67B37A3E" w:rsidR="005003E1" w:rsidRDefault="005003E1" w:rsidP="00BF4C89">
      <w:pPr>
        <w:pStyle w:val="Sansinterligne"/>
        <w:jc w:val="both"/>
        <w:rPr>
          <w:rFonts w:cstheme="minorHAnsi"/>
          <w:sz w:val="24"/>
          <w:szCs w:val="24"/>
        </w:rPr>
      </w:pPr>
    </w:p>
    <w:p w14:paraId="6B657A2E" w14:textId="77777777" w:rsidR="005003E1" w:rsidRDefault="005003E1" w:rsidP="00BF4C89">
      <w:pPr>
        <w:pStyle w:val="Sansinterligne"/>
        <w:jc w:val="both"/>
        <w:rPr>
          <w:rFonts w:cstheme="minorHAnsi"/>
          <w:sz w:val="24"/>
          <w:szCs w:val="24"/>
        </w:rPr>
      </w:pPr>
    </w:p>
    <w:p w14:paraId="14BC2CF7" w14:textId="30E59536" w:rsidR="00567D42" w:rsidRDefault="000232BC" w:rsidP="00BF4C89">
      <w:pPr>
        <w:pStyle w:val="Sansinterligne"/>
        <w:jc w:val="both"/>
        <w:rPr>
          <w:rFonts w:cstheme="minorHAnsi"/>
          <w:sz w:val="24"/>
          <w:szCs w:val="24"/>
        </w:rPr>
      </w:pPr>
      <w:r>
        <w:rPr>
          <w:rFonts w:cstheme="minorHAnsi"/>
          <w:sz w:val="24"/>
          <w:szCs w:val="24"/>
        </w:rPr>
        <w:t xml:space="preserve">La fédération a nommé Béatrice HUNTER comme référente aux contrôles d’honorabilité des encadrants </w:t>
      </w:r>
      <w:r w:rsidR="007C4878">
        <w:rPr>
          <w:rFonts w:cstheme="minorHAnsi"/>
          <w:sz w:val="24"/>
          <w:szCs w:val="24"/>
        </w:rPr>
        <w:t xml:space="preserve">bénévoles </w:t>
      </w:r>
      <w:r w:rsidR="00A420CD">
        <w:rPr>
          <w:rFonts w:cstheme="minorHAnsi"/>
          <w:sz w:val="24"/>
          <w:szCs w:val="24"/>
        </w:rPr>
        <w:t>et mis</w:t>
      </w:r>
      <w:r>
        <w:rPr>
          <w:rFonts w:cstheme="minorHAnsi"/>
          <w:sz w:val="24"/>
          <w:szCs w:val="24"/>
        </w:rPr>
        <w:t xml:space="preserve"> en place une adresse mail : </w:t>
      </w:r>
      <w:r w:rsidR="00982F68">
        <w:rPr>
          <w:rFonts w:cstheme="minorHAnsi"/>
          <w:sz w:val="24"/>
          <w:szCs w:val="24"/>
        </w:rPr>
        <w:t>prevention.violences@ffbsq.org</w:t>
      </w:r>
    </w:p>
    <w:p w14:paraId="653E0D49" w14:textId="66E665FC" w:rsidR="00567D42" w:rsidRDefault="009F7216" w:rsidP="009F7216">
      <w:pPr>
        <w:pStyle w:val="Sansinterligne"/>
        <w:tabs>
          <w:tab w:val="left" w:pos="3885"/>
        </w:tabs>
        <w:jc w:val="both"/>
        <w:rPr>
          <w:rFonts w:cstheme="minorHAnsi"/>
          <w:sz w:val="24"/>
          <w:szCs w:val="24"/>
        </w:rPr>
      </w:pPr>
      <w:r>
        <w:rPr>
          <w:rFonts w:cstheme="minorHAnsi"/>
          <w:sz w:val="24"/>
          <w:szCs w:val="24"/>
        </w:rPr>
        <w:tab/>
      </w:r>
    </w:p>
    <w:sectPr w:rsidR="00567D42" w:rsidSect="00FD4442">
      <w:footerReference w:type="default" r:id="rId11"/>
      <w:pgSz w:w="11906" w:h="16838"/>
      <w:pgMar w:top="851"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8198" w14:textId="77777777" w:rsidR="001F0A99" w:rsidRDefault="001F0A99" w:rsidP="009C3E1F">
      <w:pPr>
        <w:spacing w:after="0" w:line="240" w:lineRule="auto"/>
      </w:pPr>
      <w:r>
        <w:separator/>
      </w:r>
    </w:p>
  </w:endnote>
  <w:endnote w:type="continuationSeparator" w:id="0">
    <w:p w14:paraId="3A74E8B6" w14:textId="77777777" w:rsidR="001F0A99" w:rsidRDefault="001F0A99" w:rsidP="009C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68D2" w14:textId="77777777" w:rsidR="009E720E" w:rsidRPr="009F7216" w:rsidRDefault="009E720E" w:rsidP="002D1554">
    <w:pPr>
      <w:spacing w:after="0" w:line="240" w:lineRule="auto"/>
      <w:jc w:val="center"/>
      <w:rPr>
        <w:b/>
        <w:bCs/>
        <w:color w:val="002060"/>
        <w:sz w:val="16"/>
        <w:szCs w:val="16"/>
      </w:rPr>
    </w:pPr>
    <w:r w:rsidRPr="009F7216">
      <w:rPr>
        <w:b/>
        <w:bCs/>
        <w:color w:val="002060"/>
        <w:sz w:val="16"/>
        <w:szCs w:val="16"/>
      </w:rPr>
      <w:t>FEDERATION FRANCAISE DE BOWLING ET DE SPORT DE QUILLES</w:t>
    </w:r>
  </w:p>
  <w:p w14:paraId="5B782478" w14:textId="5C4C6406" w:rsidR="009E720E" w:rsidRDefault="0090632D" w:rsidP="002D1554">
    <w:pPr>
      <w:spacing w:after="0" w:line="240" w:lineRule="auto"/>
      <w:jc w:val="center"/>
    </w:pPr>
    <w:r>
      <w:rPr>
        <w:sz w:val="16"/>
        <w:szCs w:val="16"/>
      </w:rPr>
      <w:t>Maison des sports – 190 Rue isatis</w:t>
    </w:r>
    <w:r w:rsidR="009E720E" w:rsidRPr="0050436D">
      <w:rPr>
        <w:sz w:val="16"/>
        <w:szCs w:val="16"/>
      </w:rPr>
      <w:t xml:space="preserve"> – </w:t>
    </w:r>
    <w:proofErr w:type="gramStart"/>
    <w:r>
      <w:rPr>
        <w:sz w:val="16"/>
        <w:szCs w:val="16"/>
      </w:rPr>
      <w:t>31670  LABEGE</w:t>
    </w:r>
    <w:proofErr w:type="gramEnd"/>
    <w:r w:rsidR="009E720E" w:rsidRPr="0050436D">
      <w:rPr>
        <w:sz w:val="16"/>
        <w:szCs w:val="16"/>
      </w:rPr>
      <w:t xml:space="preserve"> Tél : </w:t>
    </w:r>
    <w:r>
      <w:rPr>
        <w:sz w:val="16"/>
        <w:szCs w:val="16"/>
      </w:rPr>
      <w:t>05.82.95.78.60</w:t>
    </w:r>
    <w:r w:rsidR="009E720E" w:rsidRPr="0050436D">
      <w:rPr>
        <w:sz w:val="16"/>
        <w:szCs w:val="16"/>
      </w:rPr>
      <w:t xml:space="preserve"> site : </w:t>
    </w:r>
    <w:r w:rsidR="009E720E" w:rsidRPr="002D1554">
      <w:rPr>
        <w:sz w:val="16"/>
        <w:szCs w:val="16"/>
      </w:rPr>
      <w:t>www.ffbsq.org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3041A" w14:textId="77777777" w:rsidR="001F0A99" w:rsidRDefault="001F0A99" w:rsidP="009C3E1F">
      <w:pPr>
        <w:spacing w:after="0" w:line="240" w:lineRule="auto"/>
      </w:pPr>
      <w:r>
        <w:separator/>
      </w:r>
    </w:p>
  </w:footnote>
  <w:footnote w:type="continuationSeparator" w:id="0">
    <w:p w14:paraId="3B76CABE" w14:textId="77777777" w:rsidR="001F0A99" w:rsidRDefault="001F0A99" w:rsidP="009C3E1F">
      <w:pPr>
        <w:spacing w:after="0" w:line="240" w:lineRule="auto"/>
      </w:pPr>
      <w:r>
        <w:continuationSeparator/>
      </w:r>
    </w:p>
  </w:footnote>
  <w:footnote w:id="1">
    <w:p w14:paraId="5502E243" w14:textId="67D611FD" w:rsidR="00EB41FD" w:rsidRPr="00A81A3C" w:rsidRDefault="00EB41FD" w:rsidP="00EB41FD">
      <w:pPr>
        <w:pStyle w:val="Notedebasdepage"/>
        <w:rPr>
          <w:b/>
          <w:bCs/>
        </w:rPr>
      </w:pPr>
      <w:r w:rsidRPr="00A81A3C">
        <w:rPr>
          <w:rStyle w:val="Appelnotedebasdep"/>
          <w:b/>
          <w:bCs/>
        </w:rPr>
        <w:footnoteRef/>
      </w:r>
      <w:r w:rsidRPr="00A81A3C">
        <w:rPr>
          <w:b/>
          <w:bCs/>
        </w:rPr>
        <w:t xml:space="preserve"> </w:t>
      </w:r>
      <w:r w:rsidRPr="0091609A">
        <w:rPr>
          <w:b/>
          <w:bCs/>
          <w:color w:val="002060"/>
        </w:rPr>
        <w:t xml:space="preserve">Dirigeants </w:t>
      </w:r>
      <w:r w:rsidR="00A81A3C" w:rsidRPr="0091609A">
        <w:rPr>
          <w:b/>
          <w:bCs/>
          <w:color w:val="002060"/>
        </w:rPr>
        <w:t xml:space="preserve">des </w:t>
      </w:r>
      <w:r w:rsidRPr="0091609A">
        <w:rPr>
          <w:b/>
          <w:bCs/>
          <w:color w:val="002060"/>
        </w:rPr>
        <w:t>fédérations et des clubs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F3D"/>
    <w:multiLevelType w:val="hybridMultilevel"/>
    <w:tmpl w:val="96444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D56B3"/>
    <w:multiLevelType w:val="hybridMultilevel"/>
    <w:tmpl w:val="FCC269BA"/>
    <w:lvl w:ilvl="0" w:tplc="C936D5E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4B4DA2"/>
    <w:multiLevelType w:val="hybridMultilevel"/>
    <w:tmpl w:val="F09C4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6C7B3A"/>
    <w:multiLevelType w:val="hybridMultilevel"/>
    <w:tmpl w:val="60D89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3A1190"/>
    <w:multiLevelType w:val="hybridMultilevel"/>
    <w:tmpl w:val="E0E07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F5407"/>
    <w:multiLevelType w:val="hybridMultilevel"/>
    <w:tmpl w:val="D22C696A"/>
    <w:lvl w:ilvl="0" w:tplc="CF8835A2">
      <w:start w:val="1"/>
      <w:numFmt w:val="bullet"/>
      <w:lvlText w:val="-"/>
      <w:lvlJc w:val="left"/>
      <w:pPr>
        <w:ind w:left="720" w:hanging="360"/>
      </w:pPr>
      <w:rPr>
        <w:rFonts w:ascii="Calibri" w:eastAsiaTheme="minorHAnsi"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38A73A8"/>
    <w:multiLevelType w:val="hybridMultilevel"/>
    <w:tmpl w:val="A386E9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57349E"/>
    <w:multiLevelType w:val="hybridMultilevel"/>
    <w:tmpl w:val="87182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1F48D0"/>
    <w:multiLevelType w:val="hybridMultilevel"/>
    <w:tmpl w:val="B322A1BC"/>
    <w:lvl w:ilvl="0" w:tplc="A1D85C26">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24B4EB0"/>
    <w:multiLevelType w:val="hybridMultilevel"/>
    <w:tmpl w:val="E1EE0D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5744D3"/>
    <w:multiLevelType w:val="hybridMultilevel"/>
    <w:tmpl w:val="FDDEC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901A4C"/>
    <w:multiLevelType w:val="hybridMultilevel"/>
    <w:tmpl w:val="2AF8D28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6CAF43AE"/>
    <w:multiLevelType w:val="hybridMultilevel"/>
    <w:tmpl w:val="5E207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E265D7"/>
    <w:multiLevelType w:val="hybridMultilevel"/>
    <w:tmpl w:val="61C8C4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F50645"/>
    <w:multiLevelType w:val="hybridMultilevel"/>
    <w:tmpl w:val="5300C2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3"/>
  </w:num>
  <w:num w:numId="5">
    <w:abstractNumId w:val="13"/>
  </w:num>
  <w:num w:numId="6">
    <w:abstractNumId w:val="6"/>
  </w:num>
  <w:num w:numId="7">
    <w:abstractNumId w:val="9"/>
  </w:num>
  <w:num w:numId="8">
    <w:abstractNumId w:val="0"/>
  </w:num>
  <w:num w:numId="9">
    <w:abstractNumId w:val="12"/>
  </w:num>
  <w:num w:numId="10">
    <w:abstractNumId w:val="10"/>
  </w:num>
  <w:num w:numId="11">
    <w:abstractNumId w:val="7"/>
  </w:num>
  <w:num w:numId="12">
    <w:abstractNumId w:val="11"/>
  </w:num>
  <w:num w:numId="13">
    <w:abstractNumId w:val="1"/>
  </w:num>
  <w:num w:numId="14">
    <w:abstractNumId w:val="5"/>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CC"/>
    <w:rsid w:val="00010F73"/>
    <w:rsid w:val="00015BBB"/>
    <w:rsid w:val="000232BC"/>
    <w:rsid w:val="000326B7"/>
    <w:rsid w:val="00036CB7"/>
    <w:rsid w:val="00043DA0"/>
    <w:rsid w:val="000451B8"/>
    <w:rsid w:val="000479D3"/>
    <w:rsid w:val="00050D8A"/>
    <w:rsid w:val="00051A9D"/>
    <w:rsid w:val="00055173"/>
    <w:rsid w:val="000640F9"/>
    <w:rsid w:val="000668D3"/>
    <w:rsid w:val="00077FF2"/>
    <w:rsid w:val="000814A8"/>
    <w:rsid w:val="00082F96"/>
    <w:rsid w:val="00087460"/>
    <w:rsid w:val="0009685C"/>
    <w:rsid w:val="000A16D3"/>
    <w:rsid w:val="000A57DF"/>
    <w:rsid w:val="000A5EDC"/>
    <w:rsid w:val="000C2B66"/>
    <w:rsid w:val="000C2D9B"/>
    <w:rsid w:val="000C379A"/>
    <w:rsid w:val="000D7BE3"/>
    <w:rsid w:val="000E519E"/>
    <w:rsid w:val="000F0778"/>
    <w:rsid w:val="001126A0"/>
    <w:rsid w:val="00122175"/>
    <w:rsid w:val="00142E0A"/>
    <w:rsid w:val="00143293"/>
    <w:rsid w:val="0015404E"/>
    <w:rsid w:val="001617D1"/>
    <w:rsid w:val="00173219"/>
    <w:rsid w:val="00185E9D"/>
    <w:rsid w:val="0018671B"/>
    <w:rsid w:val="001910CD"/>
    <w:rsid w:val="00193943"/>
    <w:rsid w:val="00196D73"/>
    <w:rsid w:val="001B37E1"/>
    <w:rsid w:val="001B4E96"/>
    <w:rsid w:val="001B52AA"/>
    <w:rsid w:val="001B787A"/>
    <w:rsid w:val="001D3974"/>
    <w:rsid w:val="001D740B"/>
    <w:rsid w:val="001E5523"/>
    <w:rsid w:val="001F0A99"/>
    <w:rsid w:val="001F6F40"/>
    <w:rsid w:val="002077E5"/>
    <w:rsid w:val="00216F7F"/>
    <w:rsid w:val="002208FC"/>
    <w:rsid w:val="00220AB1"/>
    <w:rsid w:val="00225C6A"/>
    <w:rsid w:val="002459D4"/>
    <w:rsid w:val="00250C53"/>
    <w:rsid w:val="00256126"/>
    <w:rsid w:val="002612ED"/>
    <w:rsid w:val="00267328"/>
    <w:rsid w:val="00275DEB"/>
    <w:rsid w:val="00283AED"/>
    <w:rsid w:val="002956AA"/>
    <w:rsid w:val="0029642A"/>
    <w:rsid w:val="002A7DC3"/>
    <w:rsid w:val="002B4C77"/>
    <w:rsid w:val="002B5EFA"/>
    <w:rsid w:val="002B6D7A"/>
    <w:rsid w:val="002C3A6E"/>
    <w:rsid w:val="002C5CCF"/>
    <w:rsid w:val="002D1554"/>
    <w:rsid w:val="002E192A"/>
    <w:rsid w:val="002E3C16"/>
    <w:rsid w:val="002E6440"/>
    <w:rsid w:val="002E709A"/>
    <w:rsid w:val="00302E2B"/>
    <w:rsid w:val="0030476E"/>
    <w:rsid w:val="00305171"/>
    <w:rsid w:val="00325E4B"/>
    <w:rsid w:val="00341E8D"/>
    <w:rsid w:val="00342B18"/>
    <w:rsid w:val="00354B6E"/>
    <w:rsid w:val="003744B1"/>
    <w:rsid w:val="00374EDA"/>
    <w:rsid w:val="00396500"/>
    <w:rsid w:val="003C14C0"/>
    <w:rsid w:val="003C3569"/>
    <w:rsid w:val="003C678F"/>
    <w:rsid w:val="003E1787"/>
    <w:rsid w:val="003E74CC"/>
    <w:rsid w:val="00410AD4"/>
    <w:rsid w:val="00417788"/>
    <w:rsid w:val="00426F7A"/>
    <w:rsid w:val="00441DD2"/>
    <w:rsid w:val="00443623"/>
    <w:rsid w:val="00457D0E"/>
    <w:rsid w:val="00460D51"/>
    <w:rsid w:val="00467A12"/>
    <w:rsid w:val="00467CB6"/>
    <w:rsid w:val="0047046E"/>
    <w:rsid w:val="004708D6"/>
    <w:rsid w:val="0047094F"/>
    <w:rsid w:val="00475F39"/>
    <w:rsid w:val="00477ADA"/>
    <w:rsid w:val="0048202D"/>
    <w:rsid w:val="004832A2"/>
    <w:rsid w:val="004940D6"/>
    <w:rsid w:val="0049570B"/>
    <w:rsid w:val="004A1427"/>
    <w:rsid w:val="004B55DA"/>
    <w:rsid w:val="004B792A"/>
    <w:rsid w:val="004D16D5"/>
    <w:rsid w:val="004D4491"/>
    <w:rsid w:val="004D606B"/>
    <w:rsid w:val="004E53D5"/>
    <w:rsid w:val="005003E1"/>
    <w:rsid w:val="005006BE"/>
    <w:rsid w:val="00513F79"/>
    <w:rsid w:val="0051513E"/>
    <w:rsid w:val="00517557"/>
    <w:rsid w:val="005208D4"/>
    <w:rsid w:val="005233A6"/>
    <w:rsid w:val="00530D03"/>
    <w:rsid w:val="005376C6"/>
    <w:rsid w:val="0055153A"/>
    <w:rsid w:val="00567D42"/>
    <w:rsid w:val="005736C8"/>
    <w:rsid w:val="00575C92"/>
    <w:rsid w:val="00576021"/>
    <w:rsid w:val="00595D10"/>
    <w:rsid w:val="00596F15"/>
    <w:rsid w:val="005B3C97"/>
    <w:rsid w:val="005B5962"/>
    <w:rsid w:val="005C3455"/>
    <w:rsid w:val="005E1409"/>
    <w:rsid w:val="005F7675"/>
    <w:rsid w:val="006062F4"/>
    <w:rsid w:val="00617541"/>
    <w:rsid w:val="00623920"/>
    <w:rsid w:val="00631112"/>
    <w:rsid w:val="0066086F"/>
    <w:rsid w:val="00674567"/>
    <w:rsid w:val="00680501"/>
    <w:rsid w:val="00684130"/>
    <w:rsid w:val="00694637"/>
    <w:rsid w:val="00694E9B"/>
    <w:rsid w:val="006A241F"/>
    <w:rsid w:val="006A31AE"/>
    <w:rsid w:val="006A3479"/>
    <w:rsid w:val="006A4498"/>
    <w:rsid w:val="006A7FCD"/>
    <w:rsid w:val="006B390E"/>
    <w:rsid w:val="006C0737"/>
    <w:rsid w:val="006C3F93"/>
    <w:rsid w:val="006D2656"/>
    <w:rsid w:val="006E37C9"/>
    <w:rsid w:val="006F11A6"/>
    <w:rsid w:val="006F43F6"/>
    <w:rsid w:val="006F47B6"/>
    <w:rsid w:val="006F5D1A"/>
    <w:rsid w:val="00701A1E"/>
    <w:rsid w:val="007024B2"/>
    <w:rsid w:val="00716084"/>
    <w:rsid w:val="0071641B"/>
    <w:rsid w:val="00721F60"/>
    <w:rsid w:val="00722352"/>
    <w:rsid w:val="00722A49"/>
    <w:rsid w:val="00732C49"/>
    <w:rsid w:val="00735842"/>
    <w:rsid w:val="00750E04"/>
    <w:rsid w:val="00752FC0"/>
    <w:rsid w:val="0075363D"/>
    <w:rsid w:val="0075434B"/>
    <w:rsid w:val="00762F7A"/>
    <w:rsid w:val="0076346D"/>
    <w:rsid w:val="00767810"/>
    <w:rsid w:val="007B41CC"/>
    <w:rsid w:val="007C4878"/>
    <w:rsid w:val="007D0C4E"/>
    <w:rsid w:val="007D0EB3"/>
    <w:rsid w:val="007F368C"/>
    <w:rsid w:val="00802333"/>
    <w:rsid w:val="00811A71"/>
    <w:rsid w:val="008121CE"/>
    <w:rsid w:val="00840B7D"/>
    <w:rsid w:val="008531DC"/>
    <w:rsid w:val="00877919"/>
    <w:rsid w:val="00882BCD"/>
    <w:rsid w:val="00883884"/>
    <w:rsid w:val="00885AC6"/>
    <w:rsid w:val="00887CC4"/>
    <w:rsid w:val="00892EC0"/>
    <w:rsid w:val="008A1B3B"/>
    <w:rsid w:val="008C3D5C"/>
    <w:rsid w:val="008C40A5"/>
    <w:rsid w:val="008C6C1A"/>
    <w:rsid w:val="008C7BF0"/>
    <w:rsid w:val="008D7310"/>
    <w:rsid w:val="008E76CA"/>
    <w:rsid w:val="0090632D"/>
    <w:rsid w:val="00912AC4"/>
    <w:rsid w:val="0091609A"/>
    <w:rsid w:val="0092747E"/>
    <w:rsid w:val="00957E2B"/>
    <w:rsid w:val="009620C8"/>
    <w:rsid w:val="009655BF"/>
    <w:rsid w:val="009708CC"/>
    <w:rsid w:val="00970D2E"/>
    <w:rsid w:val="00971225"/>
    <w:rsid w:val="009713E2"/>
    <w:rsid w:val="00982F68"/>
    <w:rsid w:val="00984AAC"/>
    <w:rsid w:val="009B5C26"/>
    <w:rsid w:val="009B718B"/>
    <w:rsid w:val="009C3E1F"/>
    <w:rsid w:val="009C6C83"/>
    <w:rsid w:val="009D0CC8"/>
    <w:rsid w:val="009D0E41"/>
    <w:rsid w:val="009D3849"/>
    <w:rsid w:val="009D4196"/>
    <w:rsid w:val="009E5E57"/>
    <w:rsid w:val="009E720E"/>
    <w:rsid w:val="009F06AF"/>
    <w:rsid w:val="009F2FD4"/>
    <w:rsid w:val="009F7216"/>
    <w:rsid w:val="00A11819"/>
    <w:rsid w:val="00A202B3"/>
    <w:rsid w:val="00A26CBC"/>
    <w:rsid w:val="00A35587"/>
    <w:rsid w:val="00A420CD"/>
    <w:rsid w:val="00A442AA"/>
    <w:rsid w:val="00A473BC"/>
    <w:rsid w:val="00A54AD3"/>
    <w:rsid w:val="00A634F6"/>
    <w:rsid w:val="00A67AC5"/>
    <w:rsid w:val="00A715BA"/>
    <w:rsid w:val="00A72CAD"/>
    <w:rsid w:val="00A80034"/>
    <w:rsid w:val="00A81A3C"/>
    <w:rsid w:val="00AA1285"/>
    <w:rsid w:val="00AB3BBB"/>
    <w:rsid w:val="00AB416A"/>
    <w:rsid w:val="00AC2FD6"/>
    <w:rsid w:val="00AD63F8"/>
    <w:rsid w:val="00AE41BD"/>
    <w:rsid w:val="00AE74FD"/>
    <w:rsid w:val="00AF0673"/>
    <w:rsid w:val="00AF16A7"/>
    <w:rsid w:val="00AF47DB"/>
    <w:rsid w:val="00B05181"/>
    <w:rsid w:val="00B068D3"/>
    <w:rsid w:val="00B06C7A"/>
    <w:rsid w:val="00B14419"/>
    <w:rsid w:val="00B14608"/>
    <w:rsid w:val="00B15070"/>
    <w:rsid w:val="00B237C1"/>
    <w:rsid w:val="00B27FB2"/>
    <w:rsid w:val="00B45A03"/>
    <w:rsid w:val="00B65B72"/>
    <w:rsid w:val="00B6771B"/>
    <w:rsid w:val="00B74246"/>
    <w:rsid w:val="00B75FA9"/>
    <w:rsid w:val="00B77521"/>
    <w:rsid w:val="00B9021B"/>
    <w:rsid w:val="00B92696"/>
    <w:rsid w:val="00BA2399"/>
    <w:rsid w:val="00BA4379"/>
    <w:rsid w:val="00BB087C"/>
    <w:rsid w:val="00BB7EB4"/>
    <w:rsid w:val="00BC6DF8"/>
    <w:rsid w:val="00BC7083"/>
    <w:rsid w:val="00BE257B"/>
    <w:rsid w:val="00BE2A04"/>
    <w:rsid w:val="00BF17D6"/>
    <w:rsid w:val="00BF4C89"/>
    <w:rsid w:val="00BF51FF"/>
    <w:rsid w:val="00C13A96"/>
    <w:rsid w:val="00C16684"/>
    <w:rsid w:val="00C1691B"/>
    <w:rsid w:val="00C25F18"/>
    <w:rsid w:val="00C26EA1"/>
    <w:rsid w:val="00C27F26"/>
    <w:rsid w:val="00C37DA1"/>
    <w:rsid w:val="00C42816"/>
    <w:rsid w:val="00C4441B"/>
    <w:rsid w:val="00C54C0F"/>
    <w:rsid w:val="00C54E61"/>
    <w:rsid w:val="00C60AAB"/>
    <w:rsid w:val="00C61CCA"/>
    <w:rsid w:val="00C750D4"/>
    <w:rsid w:val="00C824A6"/>
    <w:rsid w:val="00C837AA"/>
    <w:rsid w:val="00C865C5"/>
    <w:rsid w:val="00C8773F"/>
    <w:rsid w:val="00C96C54"/>
    <w:rsid w:val="00CA175E"/>
    <w:rsid w:val="00CA47F1"/>
    <w:rsid w:val="00CC0973"/>
    <w:rsid w:val="00CC11C4"/>
    <w:rsid w:val="00CC4EDA"/>
    <w:rsid w:val="00CE6CF4"/>
    <w:rsid w:val="00CF2B6F"/>
    <w:rsid w:val="00CF49F9"/>
    <w:rsid w:val="00CF6CC8"/>
    <w:rsid w:val="00D06341"/>
    <w:rsid w:val="00D12CCB"/>
    <w:rsid w:val="00D13ABD"/>
    <w:rsid w:val="00D23C52"/>
    <w:rsid w:val="00D24191"/>
    <w:rsid w:val="00D306A3"/>
    <w:rsid w:val="00D35685"/>
    <w:rsid w:val="00D45DB7"/>
    <w:rsid w:val="00D477FA"/>
    <w:rsid w:val="00D47D90"/>
    <w:rsid w:val="00D50A8B"/>
    <w:rsid w:val="00D51D65"/>
    <w:rsid w:val="00D52452"/>
    <w:rsid w:val="00D528E7"/>
    <w:rsid w:val="00D54CC9"/>
    <w:rsid w:val="00D60CDD"/>
    <w:rsid w:val="00D76484"/>
    <w:rsid w:val="00DA3D39"/>
    <w:rsid w:val="00DC3B24"/>
    <w:rsid w:val="00DD52E6"/>
    <w:rsid w:val="00DE27A5"/>
    <w:rsid w:val="00DE533A"/>
    <w:rsid w:val="00DF6544"/>
    <w:rsid w:val="00E039E8"/>
    <w:rsid w:val="00E132EE"/>
    <w:rsid w:val="00E2103F"/>
    <w:rsid w:val="00E41136"/>
    <w:rsid w:val="00E5099F"/>
    <w:rsid w:val="00E5775B"/>
    <w:rsid w:val="00E63EE5"/>
    <w:rsid w:val="00E64287"/>
    <w:rsid w:val="00E756A7"/>
    <w:rsid w:val="00E84734"/>
    <w:rsid w:val="00E86180"/>
    <w:rsid w:val="00E86527"/>
    <w:rsid w:val="00E90589"/>
    <w:rsid w:val="00E91EA1"/>
    <w:rsid w:val="00EA7159"/>
    <w:rsid w:val="00EA7534"/>
    <w:rsid w:val="00EB1A8B"/>
    <w:rsid w:val="00EB1ADD"/>
    <w:rsid w:val="00EB41FD"/>
    <w:rsid w:val="00EC51F4"/>
    <w:rsid w:val="00EC7752"/>
    <w:rsid w:val="00EF114E"/>
    <w:rsid w:val="00EF79B9"/>
    <w:rsid w:val="00F00937"/>
    <w:rsid w:val="00F01EFA"/>
    <w:rsid w:val="00F129A8"/>
    <w:rsid w:val="00F1368B"/>
    <w:rsid w:val="00F2103D"/>
    <w:rsid w:val="00F24C69"/>
    <w:rsid w:val="00F25038"/>
    <w:rsid w:val="00F2656B"/>
    <w:rsid w:val="00F26ACD"/>
    <w:rsid w:val="00F33047"/>
    <w:rsid w:val="00F6606B"/>
    <w:rsid w:val="00F7782D"/>
    <w:rsid w:val="00F807AD"/>
    <w:rsid w:val="00F8129C"/>
    <w:rsid w:val="00F951C2"/>
    <w:rsid w:val="00F96471"/>
    <w:rsid w:val="00F976BA"/>
    <w:rsid w:val="00FA695D"/>
    <w:rsid w:val="00FA72C0"/>
    <w:rsid w:val="00FB1C71"/>
    <w:rsid w:val="00FC0727"/>
    <w:rsid w:val="00FC0D7C"/>
    <w:rsid w:val="00FD11CE"/>
    <w:rsid w:val="00FD4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390390"/>
  <w15:docId w15:val="{0C2ADB8E-6072-4F98-95A5-8BD0DFC0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BB"/>
  </w:style>
  <w:style w:type="paragraph" w:styleId="Titre1">
    <w:name w:val="heading 1"/>
    <w:basedOn w:val="Normal"/>
    <w:next w:val="Normal"/>
    <w:link w:val="Titre1Car"/>
    <w:uiPriority w:val="9"/>
    <w:qFormat/>
    <w:rsid w:val="004E53D5"/>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C837AA"/>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Titre3">
    <w:name w:val="heading 3"/>
    <w:basedOn w:val="Normal"/>
    <w:link w:val="Titre3Car"/>
    <w:uiPriority w:val="9"/>
    <w:qFormat/>
    <w:rsid w:val="00C837AA"/>
    <w:pPr>
      <w:spacing w:before="100" w:beforeAutospacing="1" w:after="100" w:afterAutospacing="1" w:line="240" w:lineRule="auto"/>
      <w:outlineLvl w:val="2"/>
    </w:pPr>
    <w:rPr>
      <w:rFonts w:ascii="Times New Roman" w:eastAsia="Times New Roman" w:hAnsi="Times New Roman" w:cs="Times New Roman"/>
      <w:b/>
      <w:bCs/>
      <w:sz w:val="24"/>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74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3E74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4CC"/>
    <w:rPr>
      <w:rFonts w:ascii="Tahoma" w:hAnsi="Tahoma" w:cs="Tahoma"/>
      <w:sz w:val="16"/>
      <w:szCs w:val="16"/>
    </w:rPr>
  </w:style>
  <w:style w:type="character" w:styleId="Lienhypertexte">
    <w:name w:val="Hyperlink"/>
    <w:basedOn w:val="Policepardfaut"/>
    <w:uiPriority w:val="99"/>
    <w:unhideWhenUsed/>
    <w:rsid w:val="00F96471"/>
    <w:rPr>
      <w:color w:val="0000FF" w:themeColor="hyperlink"/>
      <w:u w:val="single"/>
    </w:rPr>
  </w:style>
  <w:style w:type="paragraph" w:styleId="Paragraphedeliste">
    <w:name w:val="List Paragraph"/>
    <w:basedOn w:val="Normal"/>
    <w:uiPriority w:val="34"/>
    <w:qFormat/>
    <w:rsid w:val="005C3455"/>
    <w:pPr>
      <w:ind w:left="720"/>
      <w:contextualSpacing/>
    </w:pPr>
  </w:style>
  <w:style w:type="paragraph" w:styleId="En-tte">
    <w:name w:val="header"/>
    <w:basedOn w:val="Normal"/>
    <w:link w:val="En-tteCar"/>
    <w:uiPriority w:val="99"/>
    <w:unhideWhenUsed/>
    <w:rsid w:val="009C3E1F"/>
    <w:pPr>
      <w:tabs>
        <w:tab w:val="center" w:pos="4536"/>
        <w:tab w:val="right" w:pos="9072"/>
      </w:tabs>
      <w:spacing w:after="0" w:line="240" w:lineRule="auto"/>
    </w:pPr>
  </w:style>
  <w:style w:type="character" w:customStyle="1" w:styleId="En-tteCar">
    <w:name w:val="En-tête Car"/>
    <w:basedOn w:val="Policepardfaut"/>
    <w:link w:val="En-tte"/>
    <w:uiPriority w:val="99"/>
    <w:rsid w:val="009C3E1F"/>
  </w:style>
  <w:style w:type="paragraph" w:styleId="Pieddepage">
    <w:name w:val="footer"/>
    <w:basedOn w:val="Normal"/>
    <w:link w:val="PieddepageCar"/>
    <w:uiPriority w:val="99"/>
    <w:unhideWhenUsed/>
    <w:rsid w:val="009C3E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E1F"/>
  </w:style>
  <w:style w:type="character" w:customStyle="1" w:styleId="Titre3Car">
    <w:name w:val="Titre 3 Car"/>
    <w:basedOn w:val="Policepardfaut"/>
    <w:link w:val="Titre3"/>
    <w:uiPriority w:val="9"/>
    <w:rsid w:val="00C837AA"/>
    <w:rPr>
      <w:rFonts w:ascii="Times New Roman" w:eastAsia="Times New Roman" w:hAnsi="Times New Roman" w:cs="Times New Roman"/>
      <w:b/>
      <w:bCs/>
      <w:sz w:val="24"/>
      <w:szCs w:val="27"/>
      <w:lang w:eastAsia="fr-FR"/>
    </w:rPr>
  </w:style>
  <w:style w:type="paragraph" w:styleId="NormalWeb">
    <w:name w:val="Normal (Web)"/>
    <w:basedOn w:val="Normal"/>
    <w:uiPriority w:val="99"/>
    <w:unhideWhenUsed/>
    <w:rsid w:val="00477A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knownstyle">
    <w:name w:val="unknown style"/>
    <w:uiPriority w:val="99"/>
    <w:rsid w:val="00043DA0"/>
    <w:pPr>
      <w:widowControl w:val="0"/>
      <w:overflowPunct w:val="0"/>
      <w:autoSpaceDE w:val="0"/>
      <w:autoSpaceDN w:val="0"/>
      <w:adjustRightInd w:val="0"/>
      <w:spacing w:after="0" w:line="273" w:lineRule="auto"/>
    </w:pPr>
    <w:rPr>
      <w:rFonts w:ascii="Agency FB" w:eastAsiaTheme="minorEastAsia" w:hAnsi="Agency FB" w:cs="Agency FB"/>
      <w:b/>
      <w:bCs/>
      <w:color w:val="0000FF"/>
      <w:kern w:val="28"/>
      <w:sz w:val="24"/>
      <w:szCs w:val="24"/>
      <w:lang w:eastAsia="fr-FR"/>
    </w:rPr>
  </w:style>
  <w:style w:type="paragraph" w:customStyle="1" w:styleId="Default">
    <w:name w:val="Default"/>
    <w:rsid w:val="00883884"/>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4E53D5"/>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C837AA"/>
    <w:rPr>
      <w:rFonts w:asciiTheme="majorHAnsi" w:eastAsiaTheme="majorEastAsia" w:hAnsiTheme="majorHAnsi" w:cstheme="majorBidi"/>
      <w:b/>
      <w:bCs/>
      <w:color w:val="4F81BD" w:themeColor="accent1"/>
      <w:sz w:val="28"/>
      <w:szCs w:val="26"/>
    </w:rPr>
  </w:style>
  <w:style w:type="character" w:styleId="lev">
    <w:name w:val="Strong"/>
    <w:basedOn w:val="Policepardfaut"/>
    <w:uiPriority w:val="22"/>
    <w:qFormat/>
    <w:rsid w:val="00267328"/>
    <w:rPr>
      <w:b/>
      <w:bCs/>
    </w:rPr>
  </w:style>
  <w:style w:type="table" w:styleId="Trameclaire-Accent5">
    <w:name w:val="Light Shading Accent 5"/>
    <w:basedOn w:val="TableauNormal"/>
    <w:uiPriority w:val="60"/>
    <w:rsid w:val="002673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moyenne1-Accent5">
    <w:name w:val="Medium Shading 1 Accent 5"/>
    <w:basedOn w:val="TableauNormal"/>
    <w:uiPriority w:val="63"/>
    <w:rsid w:val="0026732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673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6732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7F368C"/>
    <w:pPr>
      <w:outlineLvl w:val="9"/>
    </w:pPr>
    <w:rPr>
      <w:sz w:val="28"/>
    </w:rPr>
  </w:style>
  <w:style w:type="paragraph" w:styleId="TM1">
    <w:name w:val="toc 1"/>
    <w:basedOn w:val="Normal"/>
    <w:next w:val="Normal"/>
    <w:autoRedefine/>
    <w:uiPriority w:val="39"/>
    <w:unhideWhenUsed/>
    <w:rsid w:val="007F368C"/>
    <w:pPr>
      <w:spacing w:after="100"/>
    </w:pPr>
  </w:style>
  <w:style w:type="paragraph" w:styleId="TM2">
    <w:name w:val="toc 2"/>
    <w:basedOn w:val="Normal"/>
    <w:next w:val="Normal"/>
    <w:autoRedefine/>
    <w:uiPriority w:val="39"/>
    <w:unhideWhenUsed/>
    <w:rsid w:val="007F368C"/>
    <w:pPr>
      <w:spacing w:after="100"/>
      <w:ind w:left="220"/>
    </w:pPr>
  </w:style>
  <w:style w:type="paragraph" w:styleId="TM3">
    <w:name w:val="toc 3"/>
    <w:basedOn w:val="Normal"/>
    <w:next w:val="Normal"/>
    <w:autoRedefine/>
    <w:uiPriority w:val="39"/>
    <w:unhideWhenUsed/>
    <w:rsid w:val="007F368C"/>
    <w:pPr>
      <w:spacing w:after="100"/>
      <w:ind w:left="440"/>
    </w:pPr>
  </w:style>
  <w:style w:type="paragraph" w:styleId="Notedefin">
    <w:name w:val="endnote text"/>
    <w:basedOn w:val="Normal"/>
    <w:link w:val="NotedefinCar"/>
    <w:uiPriority w:val="99"/>
    <w:semiHidden/>
    <w:unhideWhenUsed/>
    <w:rsid w:val="009F06AF"/>
    <w:pPr>
      <w:spacing w:after="0" w:line="240" w:lineRule="auto"/>
    </w:pPr>
    <w:rPr>
      <w:sz w:val="20"/>
      <w:szCs w:val="20"/>
    </w:rPr>
  </w:style>
  <w:style w:type="character" w:customStyle="1" w:styleId="NotedefinCar">
    <w:name w:val="Note de fin Car"/>
    <w:basedOn w:val="Policepardfaut"/>
    <w:link w:val="Notedefin"/>
    <w:uiPriority w:val="99"/>
    <w:semiHidden/>
    <w:rsid w:val="009F06AF"/>
    <w:rPr>
      <w:sz w:val="20"/>
      <w:szCs w:val="20"/>
    </w:rPr>
  </w:style>
  <w:style w:type="character" w:styleId="Appeldenotedefin">
    <w:name w:val="endnote reference"/>
    <w:basedOn w:val="Policepardfaut"/>
    <w:uiPriority w:val="99"/>
    <w:semiHidden/>
    <w:unhideWhenUsed/>
    <w:rsid w:val="009F06AF"/>
    <w:rPr>
      <w:vertAlign w:val="superscript"/>
    </w:rPr>
  </w:style>
  <w:style w:type="character" w:customStyle="1" w:styleId="Mention1">
    <w:name w:val="Mention1"/>
    <w:basedOn w:val="Policepardfaut"/>
    <w:uiPriority w:val="99"/>
    <w:semiHidden/>
    <w:unhideWhenUsed/>
    <w:rsid w:val="006A7FCD"/>
    <w:rPr>
      <w:color w:val="2B579A"/>
      <w:shd w:val="clear" w:color="auto" w:fill="E6E6E6"/>
    </w:rPr>
  </w:style>
  <w:style w:type="character" w:styleId="Lienhypertextesuivivisit">
    <w:name w:val="FollowedHyperlink"/>
    <w:basedOn w:val="Policepardfaut"/>
    <w:uiPriority w:val="99"/>
    <w:semiHidden/>
    <w:unhideWhenUsed/>
    <w:rsid w:val="006A7FCD"/>
    <w:rPr>
      <w:color w:val="800080" w:themeColor="followedHyperlink"/>
      <w:u w:val="single"/>
    </w:rPr>
  </w:style>
  <w:style w:type="paragraph" w:styleId="Notedebasdepage">
    <w:name w:val="footnote text"/>
    <w:basedOn w:val="Normal"/>
    <w:link w:val="NotedebasdepageCar"/>
    <w:uiPriority w:val="99"/>
    <w:semiHidden/>
    <w:unhideWhenUsed/>
    <w:rsid w:val="00EB41FD"/>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semiHidden/>
    <w:rsid w:val="00EB41FD"/>
    <w:rPr>
      <w:rFonts w:eastAsiaTheme="minorEastAsia"/>
      <w:sz w:val="20"/>
      <w:szCs w:val="20"/>
    </w:rPr>
  </w:style>
  <w:style w:type="character" w:customStyle="1" w:styleId="SansinterligneCar">
    <w:name w:val="Sans interligne Car"/>
    <w:basedOn w:val="Policepardfaut"/>
    <w:link w:val="Sansinterligne"/>
    <w:uiPriority w:val="1"/>
    <w:locked/>
    <w:rsid w:val="00EB41FD"/>
  </w:style>
  <w:style w:type="paragraph" w:styleId="Sansinterligne">
    <w:name w:val="No Spacing"/>
    <w:link w:val="SansinterligneCar"/>
    <w:uiPriority w:val="1"/>
    <w:qFormat/>
    <w:rsid w:val="00EB41FD"/>
    <w:pPr>
      <w:spacing w:after="0" w:line="240" w:lineRule="auto"/>
    </w:pPr>
  </w:style>
  <w:style w:type="character" w:styleId="Appelnotedebasdep">
    <w:name w:val="footnote reference"/>
    <w:uiPriority w:val="99"/>
    <w:unhideWhenUsed/>
    <w:rsid w:val="00EB41FD"/>
    <w:rPr>
      <w:vertAlign w:val="superscript"/>
    </w:rPr>
  </w:style>
  <w:style w:type="paragraph" w:styleId="Citationintense">
    <w:name w:val="Intense Quote"/>
    <w:basedOn w:val="Normal"/>
    <w:next w:val="Normal"/>
    <w:link w:val="CitationintenseCar"/>
    <w:uiPriority w:val="30"/>
    <w:qFormat/>
    <w:rsid w:val="00BB08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BB087C"/>
    <w:rPr>
      <w:i/>
      <w:iCs/>
      <w:color w:val="4F81BD" w:themeColor="accent1"/>
    </w:rPr>
  </w:style>
  <w:style w:type="character" w:styleId="Mentionnonrsolue">
    <w:name w:val="Unresolved Mention"/>
    <w:basedOn w:val="Policepardfaut"/>
    <w:uiPriority w:val="99"/>
    <w:semiHidden/>
    <w:unhideWhenUsed/>
    <w:rsid w:val="00023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7949">
          <w:marLeft w:val="0"/>
          <w:marRight w:val="0"/>
          <w:marTop w:val="0"/>
          <w:marBottom w:val="0"/>
          <w:divBdr>
            <w:top w:val="none" w:sz="0" w:space="0" w:color="auto"/>
            <w:left w:val="none" w:sz="0" w:space="0" w:color="auto"/>
            <w:bottom w:val="none" w:sz="0" w:space="0" w:color="auto"/>
            <w:right w:val="none" w:sz="0" w:space="0" w:color="auto"/>
          </w:divBdr>
          <w:divsChild>
            <w:div w:id="1991981955">
              <w:marLeft w:val="0"/>
              <w:marRight w:val="0"/>
              <w:marTop w:val="0"/>
              <w:marBottom w:val="0"/>
              <w:divBdr>
                <w:top w:val="none" w:sz="0" w:space="0" w:color="auto"/>
                <w:left w:val="none" w:sz="0" w:space="0" w:color="auto"/>
                <w:bottom w:val="none" w:sz="0" w:space="0" w:color="auto"/>
                <w:right w:val="none" w:sz="0" w:space="0" w:color="auto"/>
              </w:divBdr>
              <w:divsChild>
                <w:div w:id="2909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1434">
      <w:bodyDiv w:val="1"/>
      <w:marLeft w:val="0"/>
      <w:marRight w:val="0"/>
      <w:marTop w:val="0"/>
      <w:marBottom w:val="0"/>
      <w:divBdr>
        <w:top w:val="none" w:sz="0" w:space="0" w:color="auto"/>
        <w:left w:val="none" w:sz="0" w:space="0" w:color="auto"/>
        <w:bottom w:val="none" w:sz="0" w:space="0" w:color="auto"/>
        <w:right w:val="none" w:sz="0" w:space="0" w:color="auto"/>
      </w:divBdr>
      <w:divsChild>
        <w:div w:id="760639512">
          <w:marLeft w:val="432"/>
          <w:marRight w:val="0"/>
          <w:marTop w:val="120"/>
          <w:marBottom w:val="0"/>
          <w:divBdr>
            <w:top w:val="none" w:sz="0" w:space="0" w:color="auto"/>
            <w:left w:val="none" w:sz="0" w:space="0" w:color="auto"/>
            <w:bottom w:val="none" w:sz="0" w:space="0" w:color="auto"/>
            <w:right w:val="none" w:sz="0" w:space="0" w:color="auto"/>
          </w:divBdr>
        </w:div>
        <w:div w:id="2022119347">
          <w:marLeft w:val="1008"/>
          <w:marRight w:val="0"/>
          <w:marTop w:val="101"/>
          <w:marBottom w:val="0"/>
          <w:divBdr>
            <w:top w:val="none" w:sz="0" w:space="0" w:color="auto"/>
            <w:left w:val="none" w:sz="0" w:space="0" w:color="auto"/>
            <w:bottom w:val="none" w:sz="0" w:space="0" w:color="auto"/>
            <w:right w:val="none" w:sz="0" w:space="0" w:color="auto"/>
          </w:divBdr>
        </w:div>
        <w:div w:id="1339847994">
          <w:marLeft w:val="1008"/>
          <w:marRight w:val="0"/>
          <w:marTop w:val="101"/>
          <w:marBottom w:val="0"/>
          <w:divBdr>
            <w:top w:val="none" w:sz="0" w:space="0" w:color="auto"/>
            <w:left w:val="none" w:sz="0" w:space="0" w:color="auto"/>
            <w:bottom w:val="none" w:sz="0" w:space="0" w:color="auto"/>
            <w:right w:val="none" w:sz="0" w:space="0" w:color="auto"/>
          </w:divBdr>
        </w:div>
        <w:div w:id="1396129111">
          <w:marLeft w:val="1008"/>
          <w:marRight w:val="0"/>
          <w:marTop w:val="101"/>
          <w:marBottom w:val="0"/>
          <w:divBdr>
            <w:top w:val="none" w:sz="0" w:space="0" w:color="auto"/>
            <w:left w:val="none" w:sz="0" w:space="0" w:color="auto"/>
            <w:bottom w:val="none" w:sz="0" w:space="0" w:color="auto"/>
            <w:right w:val="none" w:sz="0" w:space="0" w:color="auto"/>
          </w:divBdr>
        </w:div>
        <w:div w:id="1336346032">
          <w:marLeft w:val="432"/>
          <w:marRight w:val="0"/>
          <w:marTop w:val="120"/>
          <w:marBottom w:val="0"/>
          <w:divBdr>
            <w:top w:val="none" w:sz="0" w:space="0" w:color="auto"/>
            <w:left w:val="none" w:sz="0" w:space="0" w:color="auto"/>
            <w:bottom w:val="none" w:sz="0" w:space="0" w:color="auto"/>
            <w:right w:val="none" w:sz="0" w:space="0" w:color="auto"/>
          </w:divBdr>
        </w:div>
        <w:div w:id="825125174">
          <w:marLeft w:val="1008"/>
          <w:marRight w:val="0"/>
          <w:marTop w:val="101"/>
          <w:marBottom w:val="0"/>
          <w:divBdr>
            <w:top w:val="none" w:sz="0" w:space="0" w:color="auto"/>
            <w:left w:val="none" w:sz="0" w:space="0" w:color="auto"/>
            <w:bottom w:val="none" w:sz="0" w:space="0" w:color="auto"/>
            <w:right w:val="none" w:sz="0" w:space="0" w:color="auto"/>
          </w:divBdr>
        </w:div>
        <w:div w:id="1769229791">
          <w:marLeft w:val="1440"/>
          <w:marRight w:val="0"/>
          <w:marTop w:val="86"/>
          <w:marBottom w:val="0"/>
          <w:divBdr>
            <w:top w:val="none" w:sz="0" w:space="0" w:color="auto"/>
            <w:left w:val="none" w:sz="0" w:space="0" w:color="auto"/>
            <w:bottom w:val="none" w:sz="0" w:space="0" w:color="auto"/>
            <w:right w:val="none" w:sz="0" w:space="0" w:color="auto"/>
          </w:divBdr>
        </w:div>
        <w:div w:id="348458278">
          <w:marLeft w:val="1440"/>
          <w:marRight w:val="0"/>
          <w:marTop w:val="86"/>
          <w:marBottom w:val="0"/>
          <w:divBdr>
            <w:top w:val="none" w:sz="0" w:space="0" w:color="auto"/>
            <w:left w:val="none" w:sz="0" w:space="0" w:color="auto"/>
            <w:bottom w:val="none" w:sz="0" w:space="0" w:color="auto"/>
            <w:right w:val="none" w:sz="0" w:space="0" w:color="auto"/>
          </w:divBdr>
        </w:div>
        <w:div w:id="1961454290">
          <w:marLeft w:val="1008"/>
          <w:marRight w:val="0"/>
          <w:marTop w:val="101"/>
          <w:marBottom w:val="0"/>
          <w:divBdr>
            <w:top w:val="none" w:sz="0" w:space="0" w:color="auto"/>
            <w:left w:val="none" w:sz="0" w:space="0" w:color="auto"/>
            <w:bottom w:val="none" w:sz="0" w:space="0" w:color="auto"/>
            <w:right w:val="none" w:sz="0" w:space="0" w:color="auto"/>
          </w:divBdr>
        </w:div>
        <w:div w:id="310065176">
          <w:marLeft w:val="1440"/>
          <w:marRight w:val="0"/>
          <w:marTop w:val="86"/>
          <w:marBottom w:val="0"/>
          <w:divBdr>
            <w:top w:val="none" w:sz="0" w:space="0" w:color="auto"/>
            <w:left w:val="none" w:sz="0" w:space="0" w:color="auto"/>
            <w:bottom w:val="none" w:sz="0" w:space="0" w:color="auto"/>
            <w:right w:val="none" w:sz="0" w:space="0" w:color="auto"/>
          </w:divBdr>
        </w:div>
        <w:div w:id="136917001">
          <w:marLeft w:val="1440"/>
          <w:marRight w:val="0"/>
          <w:marTop w:val="86"/>
          <w:marBottom w:val="0"/>
          <w:divBdr>
            <w:top w:val="none" w:sz="0" w:space="0" w:color="auto"/>
            <w:left w:val="none" w:sz="0" w:space="0" w:color="auto"/>
            <w:bottom w:val="none" w:sz="0" w:space="0" w:color="auto"/>
            <w:right w:val="none" w:sz="0" w:space="0" w:color="auto"/>
          </w:divBdr>
        </w:div>
        <w:div w:id="1485855580">
          <w:marLeft w:val="1440"/>
          <w:marRight w:val="0"/>
          <w:marTop w:val="86"/>
          <w:marBottom w:val="0"/>
          <w:divBdr>
            <w:top w:val="none" w:sz="0" w:space="0" w:color="auto"/>
            <w:left w:val="none" w:sz="0" w:space="0" w:color="auto"/>
            <w:bottom w:val="none" w:sz="0" w:space="0" w:color="auto"/>
            <w:right w:val="none" w:sz="0" w:space="0" w:color="auto"/>
          </w:divBdr>
        </w:div>
        <w:div w:id="1869296437">
          <w:marLeft w:val="1440"/>
          <w:marRight w:val="0"/>
          <w:marTop w:val="86"/>
          <w:marBottom w:val="0"/>
          <w:divBdr>
            <w:top w:val="none" w:sz="0" w:space="0" w:color="auto"/>
            <w:left w:val="none" w:sz="0" w:space="0" w:color="auto"/>
            <w:bottom w:val="none" w:sz="0" w:space="0" w:color="auto"/>
            <w:right w:val="none" w:sz="0" w:space="0" w:color="auto"/>
          </w:divBdr>
        </w:div>
      </w:divsChild>
    </w:div>
    <w:div w:id="339163173">
      <w:bodyDiv w:val="1"/>
      <w:marLeft w:val="0"/>
      <w:marRight w:val="0"/>
      <w:marTop w:val="0"/>
      <w:marBottom w:val="0"/>
      <w:divBdr>
        <w:top w:val="none" w:sz="0" w:space="0" w:color="auto"/>
        <w:left w:val="none" w:sz="0" w:space="0" w:color="auto"/>
        <w:bottom w:val="none" w:sz="0" w:space="0" w:color="auto"/>
        <w:right w:val="none" w:sz="0" w:space="0" w:color="auto"/>
      </w:divBdr>
    </w:div>
    <w:div w:id="349569542">
      <w:bodyDiv w:val="1"/>
      <w:marLeft w:val="0"/>
      <w:marRight w:val="0"/>
      <w:marTop w:val="0"/>
      <w:marBottom w:val="0"/>
      <w:divBdr>
        <w:top w:val="none" w:sz="0" w:space="0" w:color="auto"/>
        <w:left w:val="none" w:sz="0" w:space="0" w:color="auto"/>
        <w:bottom w:val="none" w:sz="0" w:space="0" w:color="auto"/>
        <w:right w:val="none" w:sz="0" w:space="0" w:color="auto"/>
      </w:divBdr>
      <w:divsChild>
        <w:div w:id="444544675">
          <w:marLeft w:val="0"/>
          <w:marRight w:val="0"/>
          <w:marTop w:val="0"/>
          <w:marBottom w:val="0"/>
          <w:divBdr>
            <w:top w:val="none" w:sz="0" w:space="0" w:color="auto"/>
            <w:left w:val="none" w:sz="0" w:space="0" w:color="auto"/>
            <w:bottom w:val="none" w:sz="0" w:space="0" w:color="auto"/>
            <w:right w:val="none" w:sz="0" w:space="0" w:color="auto"/>
          </w:divBdr>
          <w:divsChild>
            <w:div w:id="809253896">
              <w:marLeft w:val="0"/>
              <w:marRight w:val="0"/>
              <w:marTop w:val="0"/>
              <w:marBottom w:val="0"/>
              <w:divBdr>
                <w:top w:val="none" w:sz="0" w:space="0" w:color="auto"/>
                <w:left w:val="none" w:sz="0" w:space="0" w:color="auto"/>
                <w:bottom w:val="none" w:sz="0" w:space="0" w:color="auto"/>
                <w:right w:val="none" w:sz="0" w:space="0" w:color="auto"/>
              </w:divBdr>
              <w:divsChild>
                <w:div w:id="1118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2480">
      <w:bodyDiv w:val="1"/>
      <w:marLeft w:val="0"/>
      <w:marRight w:val="0"/>
      <w:marTop w:val="0"/>
      <w:marBottom w:val="0"/>
      <w:divBdr>
        <w:top w:val="none" w:sz="0" w:space="0" w:color="auto"/>
        <w:left w:val="none" w:sz="0" w:space="0" w:color="auto"/>
        <w:bottom w:val="none" w:sz="0" w:space="0" w:color="auto"/>
        <w:right w:val="none" w:sz="0" w:space="0" w:color="auto"/>
      </w:divBdr>
      <w:divsChild>
        <w:div w:id="1008799976">
          <w:marLeft w:val="0"/>
          <w:marRight w:val="0"/>
          <w:marTop w:val="0"/>
          <w:marBottom w:val="0"/>
          <w:divBdr>
            <w:top w:val="none" w:sz="0" w:space="0" w:color="auto"/>
            <w:left w:val="none" w:sz="0" w:space="0" w:color="auto"/>
            <w:bottom w:val="none" w:sz="0" w:space="0" w:color="auto"/>
            <w:right w:val="none" w:sz="0" w:space="0" w:color="auto"/>
          </w:divBdr>
          <w:divsChild>
            <w:div w:id="2027712895">
              <w:marLeft w:val="0"/>
              <w:marRight w:val="0"/>
              <w:marTop w:val="0"/>
              <w:marBottom w:val="0"/>
              <w:divBdr>
                <w:top w:val="none" w:sz="0" w:space="0" w:color="auto"/>
                <w:left w:val="none" w:sz="0" w:space="0" w:color="auto"/>
                <w:bottom w:val="none" w:sz="0" w:space="0" w:color="auto"/>
                <w:right w:val="none" w:sz="0" w:space="0" w:color="auto"/>
              </w:divBdr>
              <w:divsChild>
                <w:div w:id="1768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3112">
      <w:bodyDiv w:val="1"/>
      <w:marLeft w:val="0"/>
      <w:marRight w:val="0"/>
      <w:marTop w:val="0"/>
      <w:marBottom w:val="0"/>
      <w:divBdr>
        <w:top w:val="none" w:sz="0" w:space="0" w:color="auto"/>
        <w:left w:val="none" w:sz="0" w:space="0" w:color="auto"/>
        <w:bottom w:val="none" w:sz="0" w:space="0" w:color="auto"/>
        <w:right w:val="none" w:sz="0" w:space="0" w:color="auto"/>
      </w:divBdr>
      <w:divsChild>
        <w:div w:id="632828145">
          <w:marLeft w:val="0"/>
          <w:marRight w:val="0"/>
          <w:marTop w:val="0"/>
          <w:marBottom w:val="0"/>
          <w:divBdr>
            <w:top w:val="none" w:sz="0" w:space="0" w:color="auto"/>
            <w:left w:val="none" w:sz="0" w:space="0" w:color="auto"/>
            <w:bottom w:val="none" w:sz="0" w:space="0" w:color="auto"/>
            <w:right w:val="none" w:sz="0" w:space="0" w:color="auto"/>
          </w:divBdr>
          <w:divsChild>
            <w:div w:id="1016267884">
              <w:marLeft w:val="0"/>
              <w:marRight w:val="0"/>
              <w:marTop w:val="0"/>
              <w:marBottom w:val="0"/>
              <w:divBdr>
                <w:top w:val="none" w:sz="0" w:space="0" w:color="auto"/>
                <w:left w:val="none" w:sz="0" w:space="0" w:color="auto"/>
                <w:bottom w:val="none" w:sz="0" w:space="0" w:color="auto"/>
                <w:right w:val="none" w:sz="0" w:space="0" w:color="auto"/>
              </w:divBdr>
              <w:divsChild>
                <w:div w:id="547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8101">
      <w:bodyDiv w:val="1"/>
      <w:marLeft w:val="0"/>
      <w:marRight w:val="0"/>
      <w:marTop w:val="0"/>
      <w:marBottom w:val="0"/>
      <w:divBdr>
        <w:top w:val="none" w:sz="0" w:space="0" w:color="auto"/>
        <w:left w:val="none" w:sz="0" w:space="0" w:color="auto"/>
        <w:bottom w:val="none" w:sz="0" w:space="0" w:color="auto"/>
        <w:right w:val="none" w:sz="0" w:space="0" w:color="auto"/>
      </w:divBdr>
    </w:div>
    <w:div w:id="1092968322">
      <w:bodyDiv w:val="1"/>
      <w:marLeft w:val="0"/>
      <w:marRight w:val="0"/>
      <w:marTop w:val="0"/>
      <w:marBottom w:val="0"/>
      <w:divBdr>
        <w:top w:val="none" w:sz="0" w:space="0" w:color="auto"/>
        <w:left w:val="none" w:sz="0" w:space="0" w:color="auto"/>
        <w:bottom w:val="none" w:sz="0" w:space="0" w:color="auto"/>
        <w:right w:val="none" w:sz="0" w:space="0" w:color="auto"/>
      </w:divBdr>
      <w:divsChild>
        <w:div w:id="1592347628">
          <w:marLeft w:val="0"/>
          <w:marRight w:val="0"/>
          <w:marTop w:val="0"/>
          <w:marBottom w:val="0"/>
          <w:divBdr>
            <w:top w:val="none" w:sz="0" w:space="0" w:color="auto"/>
            <w:left w:val="none" w:sz="0" w:space="0" w:color="auto"/>
            <w:bottom w:val="none" w:sz="0" w:space="0" w:color="auto"/>
            <w:right w:val="none" w:sz="0" w:space="0" w:color="auto"/>
          </w:divBdr>
          <w:divsChild>
            <w:div w:id="912397940">
              <w:marLeft w:val="0"/>
              <w:marRight w:val="0"/>
              <w:marTop w:val="0"/>
              <w:marBottom w:val="0"/>
              <w:divBdr>
                <w:top w:val="none" w:sz="0" w:space="0" w:color="auto"/>
                <w:left w:val="none" w:sz="0" w:space="0" w:color="auto"/>
                <w:bottom w:val="none" w:sz="0" w:space="0" w:color="auto"/>
                <w:right w:val="none" w:sz="0" w:space="0" w:color="auto"/>
              </w:divBdr>
              <w:divsChild>
                <w:div w:id="12914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4926">
      <w:bodyDiv w:val="1"/>
      <w:marLeft w:val="0"/>
      <w:marRight w:val="0"/>
      <w:marTop w:val="0"/>
      <w:marBottom w:val="0"/>
      <w:divBdr>
        <w:top w:val="none" w:sz="0" w:space="0" w:color="auto"/>
        <w:left w:val="none" w:sz="0" w:space="0" w:color="auto"/>
        <w:bottom w:val="none" w:sz="0" w:space="0" w:color="auto"/>
        <w:right w:val="none" w:sz="0" w:space="0" w:color="auto"/>
      </w:divBdr>
      <w:divsChild>
        <w:div w:id="1168325231">
          <w:marLeft w:val="0"/>
          <w:marRight w:val="0"/>
          <w:marTop w:val="0"/>
          <w:marBottom w:val="0"/>
          <w:divBdr>
            <w:top w:val="none" w:sz="0" w:space="0" w:color="auto"/>
            <w:left w:val="none" w:sz="0" w:space="0" w:color="auto"/>
            <w:bottom w:val="none" w:sz="0" w:space="0" w:color="auto"/>
            <w:right w:val="none" w:sz="0" w:space="0" w:color="auto"/>
          </w:divBdr>
          <w:divsChild>
            <w:div w:id="91240574">
              <w:marLeft w:val="0"/>
              <w:marRight w:val="0"/>
              <w:marTop w:val="0"/>
              <w:marBottom w:val="0"/>
              <w:divBdr>
                <w:top w:val="none" w:sz="0" w:space="0" w:color="auto"/>
                <w:left w:val="none" w:sz="0" w:space="0" w:color="auto"/>
                <w:bottom w:val="none" w:sz="0" w:space="0" w:color="auto"/>
                <w:right w:val="none" w:sz="0" w:space="0" w:color="auto"/>
              </w:divBdr>
              <w:divsChild>
                <w:div w:id="11024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3341">
      <w:bodyDiv w:val="1"/>
      <w:marLeft w:val="0"/>
      <w:marRight w:val="0"/>
      <w:marTop w:val="0"/>
      <w:marBottom w:val="0"/>
      <w:divBdr>
        <w:top w:val="none" w:sz="0" w:space="0" w:color="auto"/>
        <w:left w:val="none" w:sz="0" w:space="0" w:color="auto"/>
        <w:bottom w:val="none" w:sz="0" w:space="0" w:color="auto"/>
        <w:right w:val="none" w:sz="0" w:space="0" w:color="auto"/>
      </w:divBdr>
    </w:div>
    <w:div w:id="1149787620">
      <w:bodyDiv w:val="1"/>
      <w:marLeft w:val="0"/>
      <w:marRight w:val="0"/>
      <w:marTop w:val="0"/>
      <w:marBottom w:val="0"/>
      <w:divBdr>
        <w:top w:val="none" w:sz="0" w:space="0" w:color="auto"/>
        <w:left w:val="none" w:sz="0" w:space="0" w:color="auto"/>
        <w:bottom w:val="none" w:sz="0" w:space="0" w:color="auto"/>
        <w:right w:val="none" w:sz="0" w:space="0" w:color="auto"/>
      </w:divBdr>
    </w:div>
    <w:div w:id="1167207798">
      <w:bodyDiv w:val="1"/>
      <w:marLeft w:val="0"/>
      <w:marRight w:val="0"/>
      <w:marTop w:val="0"/>
      <w:marBottom w:val="0"/>
      <w:divBdr>
        <w:top w:val="none" w:sz="0" w:space="0" w:color="auto"/>
        <w:left w:val="none" w:sz="0" w:space="0" w:color="auto"/>
        <w:bottom w:val="none" w:sz="0" w:space="0" w:color="auto"/>
        <w:right w:val="none" w:sz="0" w:space="0" w:color="auto"/>
      </w:divBdr>
    </w:div>
    <w:div w:id="1233811644">
      <w:bodyDiv w:val="1"/>
      <w:marLeft w:val="0"/>
      <w:marRight w:val="0"/>
      <w:marTop w:val="0"/>
      <w:marBottom w:val="0"/>
      <w:divBdr>
        <w:top w:val="none" w:sz="0" w:space="0" w:color="auto"/>
        <w:left w:val="none" w:sz="0" w:space="0" w:color="auto"/>
        <w:bottom w:val="none" w:sz="0" w:space="0" w:color="auto"/>
        <w:right w:val="none" w:sz="0" w:space="0" w:color="auto"/>
      </w:divBdr>
      <w:divsChild>
        <w:div w:id="494957785">
          <w:marLeft w:val="432"/>
          <w:marRight w:val="0"/>
          <w:marTop w:val="120"/>
          <w:marBottom w:val="0"/>
          <w:divBdr>
            <w:top w:val="none" w:sz="0" w:space="0" w:color="auto"/>
            <w:left w:val="none" w:sz="0" w:space="0" w:color="auto"/>
            <w:bottom w:val="none" w:sz="0" w:space="0" w:color="auto"/>
            <w:right w:val="none" w:sz="0" w:space="0" w:color="auto"/>
          </w:divBdr>
        </w:div>
        <w:div w:id="1279679156">
          <w:marLeft w:val="432"/>
          <w:marRight w:val="0"/>
          <w:marTop w:val="120"/>
          <w:marBottom w:val="0"/>
          <w:divBdr>
            <w:top w:val="none" w:sz="0" w:space="0" w:color="auto"/>
            <w:left w:val="none" w:sz="0" w:space="0" w:color="auto"/>
            <w:bottom w:val="none" w:sz="0" w:space="0" w:color="auto"/>
            <w:right w:val="none" w:sz="0" w:space="0" w:color="auto"/>
          </w:divBdr>
        </w:div>
      </w:divsChild>
    </w:div>
    <w:div w:id="1261836746">
      <w:bodyDiv w:val="1"/>
      <w:marLeft w:val="0"/>
      <w:marRight w:val="0"/>
      <w:marTop w:val="0"/>
      <w:marBottom w:val="0"/>
      <w:divBdr>
        <w:top w:val="none" w:sz="0" w:space="0" w:color="auto"/>
        <w:left w:val="none" w:sz="0" w:space="0" w:color="auto"/>
        <w:bottom w:val="none" w:sz="0" w:space="0" w:color="auto"/>
        <w:right w:val="none" w:sz="0" w:space="0" w:color="auto"/>
      </w:divBdr>
      <w:divsChild>
        <w:div w:id="339818625">
          <w:marLeft w:val="0"/>
          <w:marRight w:val="0"/>
          <w:marTop w:val="0"/>
          <w:marBottom w:val="0"/>
          <w:divBdr>
            <w:top w:val="none" w:sz="0" w:space="0" w:color="auto"/>
            <w:left w:val="none" w:sz="0" w:space="0" w:color="auto"/>
            <w:bottom w:val="none" w:sz="0" w:space="0" w:color="auto"/>
            <w:right w:val="none" w:sz="0" w:space="0" w:color="auto"/>
          </w:divBdr>
          <w:divsChild>
            <w:div w:id="1313290595">
              <w:marLeft w:val="0"/>
              <w:marRight w:val="0"/>
              <w:marTop w:val="0"/>
              <w:marBottom w:val="0"/>
              <w:divBdr>
                <w:top w:val="none" w:sz="0" w:space="0" w:color="auto"/>
                <w:left w:val="none" w:sz="0" w:space="0" w:color="auto"/>
                <w:bottom w:val="none" w:sz="0" w:space="0" w:color="auto"/>
                <w:right w:val="none" w:sz="0" w:space="0" w:color="auto"/>
              </w:divBdr>
              <w:divsChild>
                <w:div w:id="1204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5334">
      <w:bodyDiv w:val="1"/>
      <w:marLeft w:val="0"/>
      <w:marRight w:val="0"/>
      <w:marTop w:val="0"/>
      <w:marBottom w:val="0"/>
      <w:divBdr>
        <w:top w:val="none" w:sz="0" w:space="0" w:color="auto"/>
        <w:left w:val="none" w:sz="0" w:space="0" w:color="auto"/>
        <w:bottom w:val="none" w:sz="0" w:space="0" w:color="auto"/>
        <w:right w:val="none" w:sz="0" w:space="0" w:color="auto"/>
      </w:divBdr>
    </w:div>
    <w:div w:id="1293945344">
      <w:bodyDiv w:val="1"/>
      <w:marLeft w:val="0"/>
      <w:marRight w:val="0"/>
      <w:marTop w:val="0"/>
      <w:marBottom w:val="0"/>
      <w:divBdr>
        <w:top w:val="none" w:sz="0" w:space="0" w:color="auto"/>
        <w:left w:val="none" w:sz="0" w:space="0" w:color="auto"/>
        <w:bottom w:val="none" w:sz="0" w:space="0" w:color="auto"/>
        <w:right w:val="none" w:sz="0" w:space="0" w:color="auto"/>
      </w:divBdr>
      <w:divsChild>
        <w:div w:id="1401054961">
          <w:marLeft w:val="0"/>
          <w:marRight w:val="0"/>
          <w:marTop w:val="0"/>
          <w:marBottom w:val="0"/>
          <w:divBdr>
            <w:top w:val="none" w:sz="0" w:space="0" w:color="auto"/>
            <w:left w:val="none" w:sz="0" w:space="0" w:color="auto"/>
            <w:bottom w:val="none" w:sz="0" w:space="0" w:color="auto"/>
            <w:right w:val="none" w:sz="0" w:space="0" w:color="auto"/>
          </w:divBdr>
          <w:divsChild>
            <w:div w:id="1385760717">
              <w:marLeft w:val="0"/>
              <w:marRight w:val="0"/>
              <w:marTop w:val="0"/>
              <w:marBottom w:val="0"/>
              <w:divBdr>
                <w:top w:val="none" w:sz="0" w:space="0" w:color="auto"/>
                <w:left w:val="none" w:sz="0" w:space="0" w:color="auto"/>
                <w:bottom w:val="none" w:sz="0" w:space="0" w:color="auto"/>
                <w:right w:val="none" w:sz="0" w:space="0" w:color="auto"/>
              </w:divBdr>
              <w:divsChild>
                <w:div w:id="13546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99074">
      <w:bodyDiv w:val="1"/>
      <w:marLeft w:val="0"/>
      <w:marRight w:val="0"/>
      <w:marTop w:val="0"/>
      <w:marBottom w:val="0"/>
      <w:divBdr>
        <w:top w:val="none" w:sz="0" w:space="0" w:color="auto"/>
        <w:left w:val="none" w:sz="0" w:space="0" w:color="auto"/>
        <w:bottom w:val="none" w:sz="0" w:space="0" w:color="auto"/>
        <w:right w:val="none" w:sz="0" w:space="0" w:color="auto"/>
      </w:divBdr>
    </w:div>
    <w:div w:id="1480226240">
      <w:bodyDiv w:val="1"/>
      <w:marLeft w:val="0"/>
      <w:marRight w:val="0"/>
      <w:marTop w:val="0"/>
      <w:marBottom w:val="0"/>
      <w:divBdr>
        <w:top w:val="none" w:sz="0" w:space="0" w:color="auto"/>
        <w:left w:val="none" w:sz="0" w:space="0" w:color="auto"/>
        <w:bottom w:val="none" w:sz="0" w:space="0" w:color="auto"/>
        <w:right w:val="none" w:sz="0" w:space="0" w:color="auto"/>
      </w:divBdr>
      <w:divsChild>
        <w:div w:id="1617980242">
          <w:marLeft w:val="432"/>
          <w:marRight w:val="0"/>
          <w:marTop w:val="120"/>
          <w:marBottom w:val="0"/>
          <w:divBdr>
            <w:top w:val="none" w:sz="0" w:space="0" w:color="auto"/>
            <w:left w:val="none" w:sz="0" w:space="0" w:color="auto"/>
            <w:bottom w:val="none" w:sz="0" w:space="0" w:color="auto"/>
            <w:right w:val="none" w:sz="0" w:space="0" w:color="auto"/>
          </w:divBdr>
        </w:div>
        <w:div w:id="1330327603">
          <w:marLeft w:val="1008"/>
          <w:marRight w:val="0"/>
          <w:marTop w:val="101"/>
          <w:marBottom w:val="0"/>
          <w:divBdr>
            <w:top w:val="none" w:sz="0" w:space="0" w:color="auto"/>
            <w:left w:val="none" w:sz="0" w:space="0" w:color="auto"/>
            <w:bottom w:val="none" w:sz="0" w:space="0" w:color="auto"/>
            <w:right w:val="none" w:sz="0" w:space="0" w:color="auto"/>
          </w:divBdr>
        </w:div>
        <w:div w:id="691801595">
          <w:marLeft w:val="1008"/>
          <w:marRight w:val="0"/>
          <w:marTop w:val="101"/>
          <w:marBottom w:val="0"/>
          <w:divBdr>
            <w:top w:val="none" w:sz="0" w:space="0" w:color="auto"/>
            <w:left w:val="none" w:sz="0" w:space="0" w:color="auto"/>
            <w:bottom w:val="none" w:sz="0" w:space="0" w:color="auto"/>
            <w:right w:val="none" w:sz="0" w:space="0" w:color="auto"/>
          </w:divBdr>
        </w:div>
        <w:div w:id="1596278988">
          <w:marLeft w:val="432"/>
          <w:marRight w:val="0"/>
          <w:marTop w:val="120"/>
          <w:marBottom w:val="0"/>
          <w:divBdr>
            <w:top w:val="none" w:sz="0" w:space="0" w:color="auto"/>
            <w:left w:val="none" w:sz="0" w:space="0" w:color="auto"/>
            <w:bottom w:val="none" w:sz="0" w:space="0" w:color="auto"/>
            <w:right w:val="none" w:sz="0" w:space="0" w:color="auto"/>
          </w:divBdr>
        </w:div>
        <w:div w:id="1212375841">
          <w:marLeft w:val="1008"/>
          <w:marRight w:val="0"/>
          <w:marTop w:val="101"/>
          <w:marBottom w:val="0"/>
          <w:divBdr>
            <w:top w:val="none" w:sz="0" w:space="0" w:color="auto"/>
            <w:left w:val="none" w:sz="0" w:space="0" w:color="auto"/>
            <w:bottom w:val="none" w:sz="0" w:space="0" w:color="auto"/>
            <w:right w:val="none" w:sz="0" w:space="0" w:color="auto"/>
          </w:divBdr>
        </w:div>
        <w:div w:id="65422504">
          <w:marLeft w:val="1440"/>
          <w:marRight w:val="0"/>
          <w:marTop w:val="86"/>
          <w:marBottom w:val="0"/>
          <w:divBdr>
            <w:top w:val="none" w:sz="0" w:space="0" w:color="auto"/>
            <w:left w:val="none" w:sz="0" w:space="0" w:color="auto"/>
            <w:bottom w:val="none" w:sz="0" w:space="0" w:color="auto"/>
            <w:right w:val="none" w:sz="0" w:space="0" w:color="auto"/>
          </w:divBdr>
        </w:div>
        <w:div w:id="195968092">
          <w:marLeft w:val="1008"/>
          <w:marRight w:val="0"/>
          <w:marTop w:val="101"/>
          <w:marBottom w:val="0"/>
          <w:divBdr>
            <w:top w:val="none" w:sz="0" w:space="0" w:color="auto"/>
            <w:left w:val="none" w:sz="0" w:space="0" w:color="auto"/>
            <w:bottom w:val="none" w:sz="0" w:space="0" w:color="auto"/>
            <w:right w:val="none" w:sz="0" w:space="0" w:color="auto"/>
          </w:divBdr>
        </w:div>
        <w:div w:id="593979141">
          <w:marLeft w:val="1440"/>
          <w:marRight w:val="0"/>
          <w:marTop w:val="86"/>
          <w:marBottom w:val="0"/>
          <w:divBdr>
            <w:top w:val="none" w:sz="0" w:space="0" w:color="auto"/>
            <w:left w:val="none" w:sz="0" w:space="0" w:color="auto"/>
            <w:bottom w:val="none" w:sz="0" w:space="0" w:color="auto"/>
            <w:right w:val="none" w:sz="0" w:space="0" w:color="auto"/>
          </w:divBdr>
        </w:div>
      </w:divsChild>
    </w:div>
    <w:div w:id="1534539900">
      <w:bodyDiv w:val="1"/>
      <w:marLeft w:val="0"/>
      <w:marRight w:val="0"/>
      <w:marTop w:val="0"/>
      <w:marBottom w:val="0"/>
      <w:divBdr>
        <w:top w:val="none" w:sz="0" w:space="0" w:color="auto"/>
        <w:left w:val="none" w:sz="0" w:space="0" w:color="auto"/>
        <w:bottom w:val="none" w:sz="0" w:space="0" w:color="auto"/>
        <w:right w:val="none" w:sz="0" w:space="0" w:color="auto"/>
      </w:divBdr>
    </w:div>
    <w:div w:id="2074422969">
      <w:bodyDiv w:val="1"/>
      <w:marLeft w:val="0"/>
      <w:marRight w:val="0"/>
      <w:marTop w:val="0"/>
      <w:marBottom w:val="0"/>
      <w:divBdr>
        <w:top w:val="none" w:sz="0" w:space="0" w:color="auto"/>
        <w:left w:val="none" w:sz="0" w:space="0" w:color="auto"/>
        <w:bottom w:val="none" w:sz="0" w:space="0" w:color="auto"/>
        <w:right w:val="none" w:sz="0" w:space="0" w:color="auto"/>
      </w:divBdr>
      <w:divsChild>
        <w:div w:id="1486360317">
          <w:marLeft w:val="0"/>
          <w:marRight w:val="0"/>
          <w:marTop w:val="0"/>
          <w:marBottom w:val="0"/>
          <w:divBdr>
            <w:top w:val="none" w:sz="0" w:space="0" w:color="auto"/>
            <w:left w:val="none" w:sz="0" w:space="0" w:color="auto"/>
            <w:bottom w:val="none" w:sz="0" w:space="0" w:color="auto"/>
            <w:right w:val="none" w:sz="0" w:space="0" w:color="auto"/>
          </w:divBdr>
          <w:divsChild>
            <w:div w:id="1774982334">
              <w:marLeft w:val="0"/>
              <w:marRight w:val="0"/>
              <w:marTop w:val="0"/>
              <w:marBottom w:val="0"/>
              <w:divBdr>
                <w:top w:val="none" w:sz="0" w:space="0" w:color="auto"/>
                <w:left w:val="none" w:sz="0" w:space="0" w:color="auto"/>
                <w:bottom w:val="none" w:sz="0" w:space="0" w:color="auto"/>
                <w:right w:val="none" w:sz="0" w:space="0" w:color="auto"/>
              </w:divBdr>
              <w:divsChild>
                <w:div w:id="1664619691">
                  <w:marLeft w:val="0"/>
                  <w:marRight w:val="0"/>
                  <w:marTop w:val="0"/>
                  <w:marBottom w:val="0"/>
                  <w:divBdr>
                    <w:top w:val="none" w:sz="0" w:space="0" w:color="auto"/>
                    <w:left w:val="none" w:sz="0" w:space="0" w:color="auto"/>
                    <w:bottom w:val="none" w:sz="0" w:space="0" w:color="auto"/>
                    <w:right w:val="none" w:sz="0" w:space="0" w:color="auto"/>
                  </w:divBdr>
                  <w:divsChild>
                    <w:div w:id="1313680058">
                      <w:marLeft w:val="0"/>
                      <w:marRight w:val="0"/>
                      <w:marTop w:val="0"/>
                      <w:marBottom w:val="0"/>
                      <w:divBdr>
                        <w:top w:val="none" w:sz="0" w:space="0" w:color="auto"/>
                        <w:left w:val="none" w:sz="0" w:space="0" w:color="auto"/>
                        <w:bottom w:val="none" w:sz="0" w:space="0" w:color="auto"/>
                        <w:right w:val="none" w:sz="0" w:space="0" w:color="auto"/>
                      </w:divBdr>
                    </w:div>
                    <w:div w:id="752552172">
                      <w:marLeft w:val="0"/>
                      <w:marRight w:val="0"/>
                      <w:marTop w:val="0"/>
                      <w:marBottom w:val="0"/>
                      <w:divBdr>
                        <w:top w:val="none" w:sz="0" w:space="0" w:color="auto"/>
                        <w:left w:val="none" w:sz="0" w:space="0" w:color="auto"/>
                        <w:bottom w:val="none" w:sz="0" w:space="0" w:color="auto"/>
                        <w:right w:val="none" w:sz="0" w:space="0" w:color="auto"/>
                      </w:divBdr>
                    </w:div>
                    <w:div w:id="1479758356">
                      <w:marLeft w:val="0"/>
                      <w:marRight w:val="0"/>
                      <w:marTop w:val="0"/>
                      <w:marBottom w:val="0"/>
                      <w:divBdr>
                        <w:top w:val="none" w:sz="0" w:space="0" w:color="auto"/>
                        <w:left w:val="none" w:sz="0" w:space="0" w:color="auto"/>
                        <w:bottom w:val="none" w:sz="0" w:space="0" w:color="auto"/>
                        <w:right w:val="none" w:sz="0" w:space="0" w:color="auto"/>
                      </w:divBdr>
                    </w:div>
                    <w:div w:id="1945727252">
                      <w:marLeft w:val="0"/>
                      <w:marRight w:val="0"/>
                      <w:marTop w:val="0"/>
                      <w:marBottom w:val="0"/>
                      <w:divBdr>
                        <w:top w:val="none" w:sz="0" w:space="0" w:color="auto"/>
                        <w:left w:val="none" w:sz="0" w:space="0" w:color="auto"/>
                        <w:bottom w:val="none" w:sz="0" w:space="0" w:color="auto"/>
                        <w:right w:val="none" w:sz="0" w:space="0" w:color="auto"/>
                      </w:divBdr>
                    </w:div>
                    <w:div w:id="665061592">
                      <w:marLeft w:val="0"/>
                      <w:marRight w:val="0"/>
                      <w:marTop w:val="0"/>
                      <w:marBottom w:val="0"/>
                      <w:divBdr>
                        <w:top w:val="none" w:sz="0" w:space="0" w:color="auto"/>
                        <w:left w:val="none" w:sz="0" w:space="0" w:color="auto"/>
                        <w:bottom w:val="none" w:sz="0" w:space="0" w:color="auto"/>
                        <w:right w:val="none" w:sz="0" w:space="0" w:color="auto"/>
                      </w:divBdr>
                    </w:div>
                    <w:div w:id="283729199">
                      <w:marLeft w:val="0"/>
                      <w:marRight w:val="0"/>
                      <w:marTop w:val="0"/>
                      <w:marBottom w:val="0"/>
                      <w:divBdr>
                        <w:top w:val="none" w:sz="0" w:space="0" w:color="auto"/>
                        <w:left w:val="none" w:sz="0" w:space="0" w:color="auto"/>
                        <w:bottom w:val="none" w:sz="0" w:space="0" w:color="auto"/>
                        <w:right w:val="none" w:sz="0" w:space="0" w:color="auto"/>
                      </w:divBdr>
                    </w:div>
                    <w:div w:id="1704356446">
                      <w:marLeft w:val="0"/>
                      <w:marRight w:val="0"/>
                      <w:marTop w:val="0"/>
                      <w:marBottom w:val="0"/>
                      <w:divBdr>
                        <w:top w:val="none" w:sz="0" w:space="0" w:color="auto"/>
                        <w:left w:val="none" w:sz="0" w:space="0" w:color="auto"/>
                        <w:bottom w:val="none" w:sz="0" w:space="0" w:color="auto"/>
                        <w:right w:val="none" w:sz="0" w:space="0" w:color="auto"/>
                      </w:divBdr>
                    </w:div>
                    <w:div w:id="1265454627">
                      <w:marLeft w:val="0"/>
                      <w:marRight w:val="0"/>
                      <w:marTop w:val="0"/>
                      <w:marBottom w:val="0"/>
                      <w:divBdr>
                        <w:top w:val="none" w:sz="0" w:space="0" w:color="auto"/>
                        <w:left w:val="none" w:sz="0" w:space="0" w:color="auto"/>
                        <w:bottom w:val="none" w:sz="0" w:space="0" w:color="auto"/>
                        <w:right w:val="none" w:sz="0" w:space="0" w:color="auto"/>
                      </w:divBdr>
                    </w:div>
                    <w:div w:id="8773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5014">
      <w:bodyDiv w:val="1"/>
      <w:marLeft w:val="0"/>
      <w:marRight w:val="0"/>
      <w:marTop w:val="0"/>
      <w:marBottom w:val="0"/>
      <w:divBdr>
        <w:top w:val="none" w:sz="0" w:space="0" w:color="auto"/>
        <w:left w:val="none" w:sz="0" w:space="0" w:color="auto"/>
        <w:bottom w:val="none" w:sz="0" w:space="0" w:color="auto"/>
        <w:right w:val="none" w:sz="0" w:space="0" w:color="auto"/>
      </w:divBdr>
      <w:divsChild>
        <w:div w:id="974137038">
          <w:marLeft w:val="432"/>
          <w:marRight w:val="0"/>
          <w:marTop w:val="120"/>
          <w:marBottom w:val="0"/>
          <w:divBdr>
            <w:top w:val="none" w:sz="0" w:space="0" w:color="auto"/>
            <w:left w:val="none" w:sz="0" w:space="0" w:color="auto"/>
            <w:bottom w:val="none" w:sz="0" w:space="0" w:color="auto"/>
            <w:right w:val="none" w:sz="0" w:space="0" w:color="auto"/>
          </w:divBdr>
        </w:div>
        <w:div w:id="1331830039">
          <w:marLeft w:val="432"/>
          <w:marRight w:val="0"/>
          <w:marTop w:val="120"/>
          <w:marBottom w:val="0"/>
          <w:divBdr>
            <w:top w:val="none" w:sz="0" w:space="0" w:color="auto"/>
            <w:left w:val="none" w:sz="0" w:space="0" w:color="auto"/>
            <w:bottom w:val="none" w:sz="0" w:space="0" w:color="auto"/>
            <w:right w:val="none" w:sz="0" w:space="0" w:color="auto"/>
          </w:divBdr>
        </w:div>
        <w:div w:id="2129811727">
          <w:marLeft w:val="432"/>
          <w:marRight w:val="0"/>
          <w:marTop w:val="120"/>
          <w:marBottom w:val="0"/>
          <w:divBdr>
            <w:top w:val="none" w:sz="0" w:space="0" w:color="auto"/>
            <w:left w:val="none" w:sz="0" w:space="0" w:color="auto"/>
            <w:bottom w:val="none" w:sz="0" w:space="0" w:color="auto"/>
            <w:right w:val="none" w:sz="0" w:space="0" w:color="auto"/>
          </w:divBdr>
        </w:div>
        <w:div w:id="618025676">
          <w:marLeft w:val="432"/>
          <w:marRight w:val="0"/>
          <w:marTop w:val="120"/>
          <w:marBottom w:val="0"/>
          <w:divBdr>
            <w:top w:val="none" w:sz="0" w:space="0" w:color="auto"/>
            <w:left w:val="none" w:sz="0" w:space="0" w:color="auto"/>
            <w:bottom w:val="none" w:sz="0" w:space="0" w:color="auto"/>
            <w:right w:val="none" w:sz="0" w:space="0" w:color="auto"/>
          </w:divBdr>
        </w:div>
        <w:div w:id="186338144">
          <w:marLeft w:val="432"/>
          <w:marRight w:val="0"/>
          <w:marTop w:val="120"/>
          <w:marBottom w:val="0"/>
          <w:divBdr>
            <w:top w:val="none" w:sz="0" w:space="0" w:color="auto"/>
            <w:left w:val="none" w:sz="0" w:space="0" w:color="auto"/>
            <w:bottom w:val="none" w:sz="0" w:space="0" w:color="auto"/>
            <w:right w:val="none" w:sz="0" w:space="0" w:color="auto"/>
          </w:divBdr>
        </w:div>
        <w:div w:id="1339312603">
          <w:marLeft w:val="432"/>
          <w:marRight w:val="0"/>
          <w:marTop w:val="120"/>
          <w:marBottom w:val="0"/>
          <w:divBdr>
            <w:top w:val="none" w:sz="0" w:space="0" w:color="auto"/>
            <w:left w:val="none" w:sz="0" w:space="0" w:color="auto"/>
            <w:bottom w:val="none" w:sz="0" w:space="0" w:color="auto"/>
            <w:right w:val="none" w:sz="0" w:space="0" w:color="auto"/>
          </w:divBdr>
        </w:div>
      </w:divsChild>
    </w:div>
    <w:div w:id="2140108545">
      <w:bodyDiv w:val="1"/>
      <w:marLeft w:val="0"/>
      <w:marRight w:val="0"/>
      <w:marTop w:val="0"/>
      <w:marBottom w:val="0"/>
      <w:divBdr>
        <w:top w:val="none" w:sz="0" w:space="0" w:color="auto"/>
        <w:left w:val="none" w:sz="0" w:space="0" w:color="auto"/>
        <w:bottom w:val="none" w:sz="0" w:space="0" w:color="auto"/>
        <w:right w:val="none" w:sz="0" w:space="0" w:color="auto"/>
      </w:divBdr>
      <w:divsChild>
        <w:div w:id="1500736629">
          <w:marLeft w:val="0"/>
          <w:marRight w:val="0"/>
          <w:marTop w:val="0"/>
          <w:marBottom w:val="0"/>
          <w:divBdr>
            <w:top w:val="none" w:sz="0" w:space="0" w:color="auto"/>
            <w:left w:val="none" w:sz="0" w:space="0" w:color="auto"/>
            <w:bottom w:val="none" w:sz="0" w:space="0" w:color="auto"/>
            <w:right w:val="none" w:sz="0" w:space="0" w:color="auto"/>
          </w:divBdr>
          <w:divsChild>
            <w:div w:id="545217188">
              <w:marLeft w:val="0"/>
              <w:marRight w:val="0"/>
              <w:marTop w:val="0"/>
              <w:marBottom w:val="0"/>
              <w:divBdr>
                <w:top w:val="none" w:sz="0" w:space="0" w:color="auto"/>
                <w:left w:val="none" w:sz="0" w:space="0" w:color="auto"/>
                <w:bottom w:val="none" w:sz="0" w:space="0" w:color="auto"/>
                <w:right w:val="none" w:sz="0" w:space="0" w:color="auto"/>
              </w:divBdr>
              <w:divsChild>
                <w:div w:id="2693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r.wikipedia.org/wiki/Acte_de_naissance" TargetMode="External"/><Relationship Id="rId4" Type="http://schemas.openxmlformats.org/officeDocument/2006/relationships/settings" Target="settings.xml"/><Relationship Id="rId9" Type="http://schemas.openxmlformats.org/officeDocument/2006/relationships/hyperlink" Target="https://www.service-public.fr/particuliers/vosdroits/F350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305D-1C72-4B90-9809-3E2630D6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1059</Words>
  <Characters>5829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VirginieTHOBOR</dc:creator>
  <cp:lastModifiedBy>Laurence RIOU</cp:lastModifiedBy>
  <cp:revision>6</cp:revision>
  <cp:lastPrinted>2020-06-16T06:51:00Z</cp:lastPrinted>
  <dcterms:created xsi:type="dcterms:W3CDTF">2020-06-16T09:08:00Z</dcterms:created>
  <dcterms:modified xsi:type="dcterms:W3CDTF">2020-06-25T15:25:00Z</dcterms:modified>
</cp:coreProperties>
</file>